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C11" w:rsidRDefault="00A74C11" w:rsidP="00A74C11">
      <w:pPr>
        <w:pStyle w:val="1"/>
        <w:spacing w:before="0" w:after="300" w:line="576" w:lineRule="atLeast"/>
        <w:rPr>
          <w:rFonts w:ascii="Arial" w:hAnsi="Arial" w:cs="Arial"/>
          <w:b w:val="0"/>
          <w:bCs w:val="0"/>
        </w:rPr>
      </w:pPr>
      <w:r>
        <w:rPr>
          <w:rFonts w:ascii="Arial" w:hAnsi="Arial" w:cs="Arial"/>
          <w:b w:val="0"/>
          <w:bCs w:val="0"/>
        </w:rPr>
        <w:t>Как изменение климата влияет на здоровье и работу сотрудников</w:t>
      </w:r>
    </w:p>
    <w:p w:rsidR="00A74C11" w:rsidRDefault="00A74C11" w:rsidP="00A74C11">
      <w:pPr>
        <w:rPr>
          <w:rFonts w:ascii="Times New Roman" w:hAnsi="Times New Roman" w:cs="Times New Roman"/>
        </w:rPr>
      </w:pPr>
      <w:r>
        <w:rPr>
          <w:noProof/>
          <w:lang w:eastAsia="ru-RU"/>
        </w:rPr>
        <w:drawing>
          <wp:inline distT="0" distB="0" distL="0" distR="0">
            <wp:extent cx="5753100" cy="3364616"/>
            <wp:effectExtent l="19050" t="0" r="0" b="0"/>
            <wp:docPr id="1" name="Рисунок 1" descr="Как изменение климата влияет на здоровье и работу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менение климата влияет на здоровье и работу сотрудников"/>
                    <pic:cNvPicPr>
                      <a:picLocks noChangeAspect="1" noChangeArrowheads="1"/>
                    </pic:cNvPicPr>
                  </pic:nvPicPr>
                  <pic:blipFill>
                    <a:blip r:embed="rId5" cstate="print"/>
                    <a:srcRect/>
                    <a:stretch>
                      <a:fillRect/>
                    </a:stretch>
                  </pic:blipFill>
                  <pic:spPr bwMode="auto">
                    <a:xfrm>
                      <a:off x="0" y="0"/>
                      <a:ext cx="5756225" cy="3366444"/>
                    </a:xfrm>
                    <a:prstGeom prst="rect">
                      <a:avLst/>
                    </a:prstGeom>
                    <a:noFill/>
                    <a:ln w="9525">
                      <a:noFill/>
                      <a:miter lim="800000"/>
                      <a:headEnd/>
                      <a:tailEnd/>
                    </a:ln>
                  </pic:spPr>
                </pic:pic>
              </a:graphicData>
            </a:graphic>
          </wp:inline>
        </w:drawing>
      </w:r>
    </w:p>
    <w:p w:rsidR="00A74C11" w:rsidRDefault="00A74C11" w:rsidP="00A74C11">
      <w:pPr>
        <w:numPr>
          <w:ilvl w:val="0"/>
          <w:numId w:val="1"/>
        </w:numPr>
        <w:spacing w:after="0" w:line="240" w:lineRule="auto"/>
        <w:ind w:left="0"/>
        <w:rPr>
          <w:rStyle w:val="a4"/>
          <w:u w:val="none"/>
        </w:rPr>
      </w:pPr>
      <w:r>
        <w:fldChar w:fldCharType="begin"/>
      </w:r>
      <w:r>
        <w:instrText xml:space="preserve"> HYPERLINK "https://oborona.media/glossary/" </w:instrText>
      </w:r>
      <w:r>
        <w:fldChar w:fldCharType="separate"/>
      </w:r>
    </w:p>
    <w:p w:rsidR="00A74C11" w:rsidRDefault="00A74C11" w:rsidP="00A74C11">
      <w:pPr>
        <w:spacing w:line="240" w:lineRule="auto"/>
        <w:rPr>
          <w:rFonts w:ascii="Times New Roman" w:hAnsi="Times New Roman"/>
          <w:sz w:val="24"/>
          <w:szCs w:val="24"/>
        </w:rPr>
      </w:pPr>
      <w:r>
        <w:fldChar w:fldCharType="end"/>
      </w:r>
    </w:p>
    <w:p w:rsidR="00A74C11" w:rsidRDefault="00A74C11" w:rsidP="00A74C11">
      <w:pPr>
        <w:shd w:val="clear" w:color="auto" w:fill="4349AB"/>
        <w:spacing w:line="240" w:lineRule="auto"/>
        <w:rPr>
          <w:rFonts w:ascii="Times New Roman" w:hAnsi="Times New Roman"/>
          <w:sz w:val="24"/>
          <w:szCs w:val="24"/>
        </w:rPr>
      </w:pPr>
      <w:r>
        <w:rPr>
          <w:noProof/>
          <w:lang w:eastAsia="ru-RU"/>
        </w:rPr>
        <w:drawing>
          <wp:inline distT="0" distB="0" distL="0" distR="0">
            <wp:extent cx="2286000" cy="2286000"/>
            <wp:effectExtent l="19050" t="0" r="0" b="0"/>
            <wp:docPr id="2" name="Рисунок 2" descr="https://oborona.media/wp-content/uploads/2023/10/author-24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orona.media/wp-content/uploads/2023/10/author-240x240.png"/>
                    <pic:cNvPicPr>
                      <a:picLocks noChangeAspect="1" noChangeArrowheads="1"/>
                    </pic:cNvPicPr>
                  </pic:nvPicPr>
                  <pic:blipFill>
                    <a:blip r:embed="rId6"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A74C11" w:rsidRPr="00A74C11" w:rsidRDefault="00A74C11" w:rsidP="00A74C11">
      <w:pPr>
        <w:pStyle w:val="author-blockname"/>
        <w:spacing w:before="0" w:beforeAutospacing="0" w:after="0" w:afterAutospacing="0" w:line="264" w:lineRule="atLeast"/>
        <w:jc w:val="both"/>
        <w:rPr>
          <w:color w:val="4349AB"/>
          <w:spacing w:val="7"/>
        </w:rPr>
      </w:pPr>
      <w:hyperlink r:id="rId7" w:history="1">
        <w:r w:rsidRPr="00A74C11">
          <w:rPr>
            <w:rStyle w:val="a4"/>
            <w:color w:val="4349AB"/>
            <w:spacing w:val="7"/>
          </w:rPr>
          <w:t>Трудовая оборона профессиональное издание</w:t>
        </w:r>
      </w:hyperlink>
    </w:p>
    <w:p w:rsidR="00A74C11" w:rsidRPr="00A74C11" w:rsidRDefault="00A74C11" w:rsidP="00A74C11">
      <w:pPr>
        <w:pStyle w:val="a3"/>
        <w:spacing w:before="0" w:beforeAutospacing="0" w:after="0" w:afterAutospacing="0"/>
        <w:jc w:val="both"/>
      </w:pPr>
      <w:proofErr w:type="spellStart"/>
      <w:r w:rsidRPr="00A74C11">
        <w:rPr>
          <w:color w:val="4349AB"/>
        </w:rPr>
        <w:t>Аудиоверсия</w:t>
      </w:r>
      <w:proofErr w:type="spellEnd"/>
      <w:r w:rsidRPr="00A74C11">
        <w:rPr>
          <w:color w:val="4349AB"/>
        </w:rPr>
        <w:t xml:space="preserve"> статьи для тех, кому удобнее послушать.</w:t>
      </w:r>
    </w:p>
    <w:p w:rsidR="00A74C11" w:rsidRPr="00A74C11" w:rsidRDefault="00A74C11" w:rsidP="00A74C11">
      <w:pPr>
        <w:pStyle w:val="a3"/>
        <w:spacing w:before="0" w:beforeAutospacing="0" w:after="0" w:afterAutospacing="0"/>
        <w:jc w:val="both"/>
      </w:pPr>
      <w:r w:rsidRPr="00A74C11">
        <w:t>Согласно </w:t>
      </w:r>
      <w:hyperlink r:id="rId8" w:tgtFrame="_blank" w:history="1">
        <w:r w:rsidRPr="00A74C11">
          <w:rPr>
            <w:rStyle w:val="a4"/>
            <w:color w:val="4349AB"/>
          </w:rPr>
          <w:t>докладу</w:t>
        </w:r>
      </w:hyperlink>
      <w:r w:rsidRPr="00A74C11">
        <w:t xml:space="preserve">, представленному на Всемирном экономическом </w:t>
      </w:r>
      <w:proofErr w:type="gramStart"/>
      <w:r w:rsidRPr="00A74C11">
        <w:t>форуме</w:t>
      </w:r>
      <w:proofErr w:type="gramEnd"/>
      <w:r w:rsidRPr="00A74C11">
        <w:t>, о глобальных рисках 2021 года, климатические риски и неспособность человечества справиться с ними — это глобальная угроза номер один по силе воздействия и номер два по степени вероятности.</w:t>
      </w:r>
    </w:p>
    <w:p w:rsidR="00A74C11" w:rsidRPr="00A74C11" w:rsidRDefault="00A74C11" w:rsidP="00A74C11">
      <w:pPr>
        <w:pStyle w:val="a3"/>
        <w:spacing w:before="0" w:beforeAutospacing="0" w:after="0" w:afterAutospacing="0"/>
        <w:jc w:val="both"/>
      </w:pPr>
      <w:r w:rsidRPr="00A74C11">
        <w:t>2020 год </w:t>
      </w:r>
      <w:hyperlink r:id="rId9" w:tgtFrame="_blank" w:history="1">
        <w:r w:rsidRPr="00A74C11">
          <w:rPr>
            <w:rStyle w:val="a4"/>
            <w:color w:val="4349AB"/>
          </w:rPr>
          <w:t>стал</w:t>
        </w:r>
      </w:hyperlink>
      <w:r w:rsidRPr="00A74C11">
        <w:t> вторым самым тёплым годом за всю историю наблюдений, по данным Национального управления океанических и атмосферных исследований (</w:t>
      </w:r>
      <w:hyperlink r:id="rId10" w:tgtFrame="_blank" w:history="1">
        <w:r w:rsidRPr="00A74C11">
          <w:rPr>
            <w:rStyle w:val="a4"/>
            <w:color w:val="4349AB"/>
          </w:rPr>
          <w:t>NOAA</w:t>
        </w:r>
      </w:hyperlink>
      <w:r w:rsidRPr="00A74C11">
        <w:t>). Среднегодовая температура в России за 2020 год </w:t>
      </w:r>
      <w:hyperlink r:id="rId11" w:tgtFrame="_blank" w:history="1">
        <w:r w:rsidRPr="00A74C11">
          <w:rPr>
            <w:rStyle w:val="a4"/>
            <w:color w:val="4349AB"/>
          </w:rPr>
          <w:t>достигла</w:t>
        </w:r>
      </w:hyperlink>
      <w:r w:rsidRPr="00A74C11">
        <w:t> максимального значения за всё время наблюдений.</w:t>
      </w:r>
    </w:p>
    <w:p w:rsidR="00A74C11" w:rsidRPr="00A74C11" w:rsidRDefault="00A74C11" w:rsidP="00A74C11">
      <w:pPr>
        <w:pStyle w:val="a3"/>
        <w:spacing w:before="0" w:beforeAutospacing="0" w:after="0" w:afterAutospacing="0"/>
        <w:jc w:val="both"/>
      </w:pPr>
      <w:r w:rsidRPr="00A74C11">
        <w:t>Из-за стремительного повышения среднегодовой температуры </w:t>
      </w:r>
      <w:hyperlink r:id="rId12" w:tgtFrame="_blank" w:history="1">
        <w:r w:rsidRPr="00A74C11">
          <w:rPr>
            <w:rStyle w:val="a4"/>
            <w:color w:val="4349AB"/>
          </w:rPr>
          <w:t>ожидаются</w:t>
        </w:r>
      </w:hyperlink>
      <w:r w:rsidRPr="00A74C11">
        <w:t> глобальные перемены во всех сферах профессиональной деятельности человека.</w:t>
      </w:r>
    </w:p>
    <w:p w:rsidR="00A74C11" w:rsidRPr="00A74C11" w:rsidRDefault="00A74C11" w:rsidP="00A74C11">
      <w:pPr>
        <w:pStyle w:val="articlesourced-block"/>
        <w:spacing w:before="0" w:beforeAutospacing="0" w:after="240" w:afterAutospacing="0"/>
        <w:jc w:val="both"/>
      </w:pPr>
      <w:r w:rsidRPr="00A74C11">
        <w:t>В нашем материале рассмотрим, что такое изменение климата, как он влияет на работников и как можно подготовиться к предстоящим переменам. </w:t>
      </w:r>
    </w:p>
    <w:p w:rsidR="00A74C11" w:rsidRDefault="00A74C11" w:rsidP="00A74C11">
      <w:r>
        <w:rPr>
          <w:noProof/>
          <w:lang w:eastAsia="ru-RU"/>
        </w:rPr>
        <w:lastRenderedPageBreak/>
        <w:drawing>
          <wp:inline distT="0" distB="0" distL="0" distR="0">
            <wp:extent cx="1432560" cy="1432560"/>
            <wp:effectExtent l="0" t="0" r="0" b="0"/>
            <wp:docPr id="3" name="Рисунок 3" descr="Как изменение климата влияет на здоровье и работу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зменение климата влияет на здоровье и работу сотрудников"/>
                    <pic:cNvPicPr>
                      <a:picLocks noChangeAspect="1" noChangeArrowheads="1"/>
                    </pic:cNvPicPr>
                  </pic:nvPicPr>
                  <pic:blipFill>
                    <a:blip r:embed="rId1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A74C11" w:rsidRDefault="00A74C11" w:rsidP="00A74C11">
      <w:pPr>
        <w:pStyle w:val="2"/>
        <w:spacing w:before="480" w:beforeAutospacing="0" w:after="240" w:afterAutospacing="0" w:line="384" w:lineRule="atLeast"/>
        <w:rPr>
          <w:rFonts w:ascii="Arial" w:hAnsi="Arial" w:cs="Arial"/>
          <w:sz w:val="29"/>
          <w:szCs w:val="29"/>
        </w:rPr>
      </w:pPr>
      <w:r>
        <w:rPr>
          <w:rFonts w:ascii="Arial" w:hAnsi="Arial" w:cs="Arial"/>
          <w:sz w:val="29"/>
          <w:szCs w:val="29"/>
        </w:rPr>
        <w:t>Что такое антропогенное изменение климата?</w:t>
      </w:r>
    </w:p>
    <w:p w:rsidR="00A74C11" w:rsidRDefault="00A74C11" w:rsidP="00A74C11">
      <w:pPr>
        <w:pStyle w:val="a3"/>
        <w:spacing w:before="0" w:beforeAutospacing="0" w:after="0" w:afterAutospacing="0"/>
        <w:jc w:val="both"/>
      </w:pPr>
      <w:hyperlink r:id="rId14" w:tgtFrame="_blank" w:history="1">
        <w:r>
          <w:rPr>
            <w:rStyle w:val="a4"/>
            <w:color w:val="4349AB"/>
          </w:rPr>
          <w:t>Изменение климата</w:t>
        </w:r>
      </w:hyperlink>
      <w:r>
        <w:t xml:space="preserve"> — это долгосрочные изменения температур и погодных условий. Они могут быть естественными, </w:t>
      </w:r>
      <w:proofErr w:type="gramStart"/>
      <w:r>
        <w:t>например</w:t>
      </w:r>
      <w:proofErr w:type="gramEnd"/>
      <w:r>
        <w:t xml:space="preserve"> из-за изменений солнечной активности (солнечная цикличность). Однако </w:t>
      </w:r>
      <w:proofErr w:type="gramStart"/>
      <w:r>
        <w:t>начиная с 1800-х годов деятельность человека стала</w:t>
      </w:r>
      <w:proofErr w:type="gramEnd"/>
      <w:r>
        <w:t xml:space="preserve"> главной причиной изменения климата.</w:t>
      </w:r>
    </w:p>
    <w:p w:rsidR="00A74C11" w:rsidRDefault="00A74C11" w:rsidP="00A74C11">
      <w:pPr>
        <w:pStyle w:val="a3"/>
        <w:spacing w:before="0" w:beforeAutospacing="0" w:after="0" w:afterAutospacing="0"/>
        <w:jc w:val="both"/>
      </w:pPr>
      <w:r>
        <w:t>Изменение климата </w:t>
      </w:r>
      <w:hyperlink r:id="rId15" w:tgtFrame="_blank" w:history="1">
        <w:r>
          <w:rPr>
            <w:rStyle w:val="a4"/>
            <w:color w:val="4349AB"/>
          </w:rPr>
          <w:t>вызвано</w:t>
        </w:r>
      </w:hyperlink>
      <w:r>
        <w:t> увеличением количества парниковых газов, таких как углекислый газ, метан и закись азота. Парниковые газы удерживают тепло в атмосфере, повышая температуру воздуха и океана. В основном они возникают при сжигании ископаемого топлива, например угля, нефти и газа. Среди основных источников выбросов парниковых газов — энергетика, промышленность, транспорт, строительство и сельское хозяйство.</w:t>
      </w:r>
    </w:p>
    <w:p w:rsidR="00A74C11" w:rsidRDefault="00A74C11" w:rsidP="00A74C11">
      <w:pPr>
        <w:pStyle w:val="a3"/>
        <w:spacing w:before="0" w:beforeAutospacing="0" w:after="240" w:afterAutospacing="0"/>
        <w:jc w:val="both"/>
      </w:pPr>
      <w:r>
        <w:t xml:space="preserve">Поскольку на Земле всё взаимосвязано, глобальное повышение температуры влияет на погодные условия во всём мире. Так, последствия изменения климата включают засуху, нехватку воды, пожары, повышение уровня моря, наводнения, таяние полярных льдов, штормы и сокращение </w:t>
      </w:r>
      <w:proofErr w:type="spellStart"/>
      <w:r>
        <w:t>биоразнообразия</w:t>
      </w:r>
      <w:proofErr w:type="spellEnd"/>
      <w:r>
        <w:t>. Это уже влияет и будет в </w:t>
      </w:r>
      <w:proofErr w:type="gramStart"/>
      <w:r>
        <w:t>дальнейшем</w:t>
      </w:r>
      <w:proofErr w:type="gramEnd"/>
      <w:r>
        <w:t xml:space="preserve"> влиять на наше здоровье, безопасность и работу.</w:t>
      </w:r>
    </w:p>
    <w:p w:rsidR="00A74C11" w:rsidRDefault="00A74C11" w:rsidP="00A74C11">
      <w:pPr>
        <w:pStyle w:val="2"/>
        <w:spacing w:before="480" w:beforeAutospacing="0" w:after="240" w:afterAutospacing="0" w:line="384" w:lineRule="atLeast"/>
        <w:rPr>
          <w:rFonts w:ascii="Arial" w:hAnsi="Arial" w:cs="Arial"/>
          <w:sz w:val="29"/>
          <w:szCs w:val="29"/>
        </w:rPr>
      </w:pPr>
      <w:r>
        <w:rPr>
          <w:rFonts w:ascii="Arial" w:hAnsi="Arial" w:cs="Arial"/>
          <w:sz w:val="29"/>
          <w:szCs w:val="29"/>
        </w:rPr>
        <w:t>Как изменения климата влияют на работников</w:t>
      </w:r>
    </w:p>
    <w:p w:rsidR="00A74C11" w:rsidRDefault="00A74C11" w:rsidP="00A74C11">
      <w:pPr>
        <w:pStyle w:val="2"/>
        <w:spacing w:before="480" w:beforeAutospacing="0" w:after="240" w:afterAutospacing="0" w:line="384" w:lineRule="atLeast"/>
        <w:jc w:val="center"/>
        <w:rPr>
          <w:rFonts w:ascii="Arial" w:hAnsi="Arial" w:cs="Arial"/>
          <w:sz w:val="29"/>
          <w:szCs w:val="29"/>
        </w:rPr>
      </w:pPr>
      <w:r w:rsidRPr="00A74C11">
        <w:rPr>
          <w:rFonts w:ascii="Arial" w:hAnsi="Arial" w:cs="Arial"/>
          <w:sz w:val="29"/>
          <w:szCs w:val="29"/>
        </w:rPr>
        <w:drawing>
          <wp:inline distT="0" distB="0" distL="0" distR="0">
            <wp:extent cx="4341569" cy="3169920"/>
            <wp:effectExtent l="19050" t="0" r="1831" b="0"/>
            <wp:docPr id="8" name="Рисунок 4" descr="Как изменение климата влияет на здоровье и работу сотрудников">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изменение климата влияет на здоровье и работу сотрудников">
                      <a:hlinkClick r:id="rId16"/>
                    </pic:cNvPr>
                    <pic:cNvPicPr>
                      <a:picLocks noChangeAspect="1" noChangeArrowheads="1"/>
                    </pic:cNvPicPr>
                  </pic:nvPicPr>
                  <pic:blipFill>
                    <a:blip r:embed="rId17" cstate="print"/>
                    <a:srcRect/>
                    <a:stretch>
                      <a:fillRect/>
                    </a:stretch>
                  </pic:blipFill>
                  <pic:spPr bwMode="auto">
                    <a:xfrm>
                      <a:off x="0" y="0"/>
                      <a:ext cx="4341569" cy="3169920"/>
                    </a:xfrm>
                    <a:prstGeom prst="rect">
                      <a:avLst/>
                    </a:prstGeom>
                    <a:noFill/>
                    <a:ln w="9525">
                      <a:noFill/>
                      <a:miter lim="800000"/>
                      <a:headEnd/>
                      <a:tailEnd/>
                    </a:ln>
                  </pic:spPr>
                </pic:pic>
              </a:graphicData>
            </a:graphic>
          </wp:inline>
        </w:drawing>
      </w:r>
    </w:p>
    <w:p w:rsidR="00A74C11" w:rsidRDefault="00A74C11" w:rsidP="00A74C11">
      <w:pPr>
        <w:rPr>
          <w:rFonts w:ascii="Times New Roman" w:hAnsi="Times New Roman" w:cs="Times New Roman"/>
          <w:sz w:val="24"/>
          <w:szCs w:val="24"/>
        </w:rPr>
      </w:pPr>
    </w:p>
    <w:p w:rsidR="00A74C11" w:rsidRDefault="00A74C11" w:rsidP="00A74C11">
      <w:pPr>
        <w:pStyle w:val="a3"/>
        <w:spacing w:before="0" w:beforeAutospacing="0" w:after="0" w:afterAutospacing="0"/>
      </w:pPr>
      <w:r>
        <w:t>Изменения климата могут </w:t>
      </w:r>
      <w:hyperlink r:id="rId18" w:tgtFrame="_blank" w:history="1">
        <w:r>
          <w:rPr>
            <w:rStyle w:val="a4"/>
            <w:color w:val="4349AB"/>
          </w:rPr>
          <w:t>оказывать</w:t>
        </w:r>
      </w:hyperlink>
      <w:r>
        <w:t> прямое негативное воздействие на сферу труда, увеличивая риски для здоровья и безопасности рабочих:</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lastRenderedPageBreak/>
        <w:t>Экстремально высокая температура.</w:t>
      </w:r>
      <w:r w:rsidRPr="00A74C11">
        <w:rPr>
          <w:rFonts w:ascii="Times New Roman" w:hAnsi="Times New Roman" w:cs="Times New Roman"/>
          <w:sz w:val="24"/>
          <w:szCs w:val="24"/>
        </w:rPr>
        <w:t> Крайне высокая температура воздуха может </w:t>
      </w:r>
      <w:hyperlink r:id="rId19" w:tgtFrame="_blank" w:history="1">
        <w:r w:rsidRPr="00A74C11">
          <w:rPr>
            <w:rStyle w:val="a4"/>
            <w:rFonts w:ascii="Times New Roman" w:hAnsi="Times New Roman" w:cs="Times New Roman"/>
            <w:color w:val="4349AB"/>
            <w:sz w:val="24"/>
            <w:szCs w:val="24"/>
          </w:rPr>
          <w:t>привести</w:t>
        </w:r>
      </w:hyperlink>
      <w:r w:rsidRPr="00A74C11">
        <w:rPr>
          <w:rFonts w:ascii="Times New Roman" w:hAnsi="Times New Roman" w:cs="Times New Roman"/>
          <w:sz w:val="24"/>
          <w:szCs w:val="24"/>
        </w:rPr>
        <w:t> к смерти от </w:t>
      </w:r>
      <w:proofErr w:type="spellStart"/>
      <w:proofErr w:type="gramStart"/>
      <w:r w:rsidRPr="00A74C11">
        <w:rPr>
          <w:rFonts w:ascii="Times New Roman" w:hAnsi="Times New Roman" w:cs="Times New Roman"/>
          <w:sz w:val="24"/>
          <w:szCs w:val="24"/>
        </w:rPr>
        <w:t>сердечно-сосудистых</w:t>
      </w:r>
      <w:proofErr w:type="spellEnd"/>
      <w:proofErr w:type="gramEnd"/>
      <w:r w:rsidRPr="00A74C11">
        <w:rPr>
          <w:rFonts w:ascii="Times New Roman" w:hAnsi="Times New Roman" w:cs="Times New Roman"/>
          <w:sz w:val="24"/>
          <w:szCs w:val="24"/>
        </w:rPr>
        <w:t xml:space="preserve"> и респираторных заболеваний. Из-за изменений климата рабочие могут подвергаться повышенному риску </w:t>
      </w:r>
      <w:hyperlink r:id="rId20" w:tgtFrame="_blank" w:history="1">
        <w:r w:rsidRPr="00A74C11">
          <w:rPr>
            <w:rStyle w:val="a4"/>
            <w:rFonts w:ascii="Times New Roman" w:hAnsi="Times New Roman" w:cs="Times New Roman"/>
            <w:color w:val="4349AB"/>
            <w:sz w:val="24"/>
            <w:szCs w:val="24"/>
          </w:rPr>
          <w:t>теплового стресса</w:t>
        </w:r>
      </w:hyperlink>
      <w:r w:rsidRPr="00A74C11">
        <w:rPr>
          <w:rFonts w:ascii="Times New Roman" w:hAnsi="Times New Roman" w:cs="Times New Roman"/>
          <w:sz w:val="24"/>
          <w:szCs w:val="24"/>
        </w:rPr>
        <w:t xml:space="preserve">, профессиональных травм, снижения производительности труда. Особенно это опасно для людей, работающих на открытом </w:t>
      </w:r>
      <w:proofErr w:type="gramStart"/>
      <w:r w:rsidRPr="00A74C11">
        <w:rPr>
          <w:rFonts w:ascii="Times New Roman" w:hAnsi="Times New Roman" w:cs="Times New Roman"/>
          <w:sz w:val="24"/>
          <w:szCs w:val="24"/>
        </w:rPr>
        <w:t>воздухе</w:t>
      </w:r>
      <w:proofErr w:type="gramEnd"/>
      <w:r w:rsidRPr="00A74C11">
        <w:rPr>
          <w:rFonts w:ascii="Times New Roman" w:hAnsi="Times New Roman" w:cs="Times New Roman"/>
          <w:sz w:val="24"/>
          <w:szCs w:val="24"/>
        </w:rPr>
        <w:t xml:space="preserve"> или в жарких помещениях.</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t>Загрязнение воздуха.</w:t>
      </w:r>
      <w:r w:rsidRPr="00A74C11">
        <w:rPr>
          <w:rFonts w:ascii="Times New Roman" w:hAnsi="Times New Roman" w:cs="Times New Roman"/>
          <w:sz w:val="24"/>
          <w:szCs w:val="24"/>
        </w:rPr>
        <w:t> Глобальное потепление увеличивает в </w:t>
      </w:r>
      <w:proofErr w:type="gramStart"/>
      <w:r w:rsidRPr="00A74C11">
        <w:rPr>
          <w:rFonts w:ascii="Times New Roman" w:hAnsi="Times New Roman" w:cs="Times New Roman"/>
          <w:sz w:val="24"/>
          <w:szCs w:val="24"/>
        </w:rPr>
        <w:t>воздухе</w:t>
      </w:r>
      <w:proofErr w:type="gramEnd"/>
      <w:r w:rsidRPr="00A74C11">
        <w:rPr>
          <w:rFonts w:ascii="Times New Roman" w:hAnsi="Times New Roman" w:cs="Times New Roman"/>
          <w:sz w:val="24"/>
          <w:szCs w:val="24"/>
        </w:rPr>
        <w:t xml:space="preserve"> концентрацию </w:t>
      </w:r>
      <w:hyperlink r:id="rId21" w:anchor="effects" w:tgtFrame="_blank" w:history="1">
        <w:r w:rsidRPr="00A74C11">
          <w:rPr>
            <w:rStyle w:val="a4"/>
            <w:rFonts w:ascii="Times New Roman" w:hAnsi="Times New Roman" w:cs="Times New Roman"/>
            <w:color w:val="4349AB"/>
            <w:sz w:val="24"/>
            <w:szCs w:val="24"/>
          </w:rPr>
          <w:t>приземного озона</w:t>
        </w:r>
      </w:hyperlink>
      <w:r w:rsidRPr="00A74C11">
        <w:rPr>
          <w:rFonts w:ascii="Times New Roman" w:hAnsi="Times New Roman" w:cs="Times New Roman"/>
          <w:sz w:val="24"/>
          <w:szCs w:val="24"/>
        </w:rPr>
        <w:t> — одного из основных компонентов </w:t>
      </w:r>
      <w:hyperlink r:id="rId22" w:tgtFrame="_blank" w:history="1">
        <w:r w:rsidRPr="00A74C11">
          <w:rPr>
            <w:rStyle w:val="a4"/>
            <w:rFonts w:ascii="Times New Roman" w:hAnsi="Times New Roman" w:cs="Times New Roman"/>
            <w:color w:val="4349AB"/>
            <w:sz w:val="24"/>
            <w:szCs w:val="24"/>
          </w:rPr>
          <w:t>смога</w:t>
        </w:r>
      </w:hyperlink>
      <w:r w:rsidRPr="00A74C11">
        <w:rPr>
          <w:rFonts w:ascii="Times New Roman" w:hAnsi="Times New Roman" w:cs="Times New Roman"/>
          <w:sz w:val="24"/>
          <w:szCs w:val="24"/>
        </w:rPr>
        <w:t>. Приземный озон </w:t>
      </w:r>
      <w:hyperlink r:id="rId23" w:tgtFrame="_blank" w:history="1">
        <w:r w:rsidRPr="00A74C11">
          <w:rPr>
            <w:rStyle w:val="a4"/>
            <w:rFonts w:ascii="Times New Roman" w:hAnsi="Times New Roman" w:cs="Times New Roman"/>
            <w:color w:val="4349AB"/>
            <w:sz w:val="24"/>
            <w:szCs w:val="24"/>
          </w:rPr>
          <w:t>связан</w:t>
        </w:r>
      </w:hyperlink>
      <w:r w:rsidRPr="00A74C11">
        <w:rPr>
          <w:rFonts w:ascii="Times New Roman" w:hAnsi="Times New Roman" w:cs="Times New Roman"/>
          <w:sz w:val="24"/>
          <w:szCs w:val="24"/>
        </w:rPr>
        <w:t> с различными заболеваниями, среди которых снижение функции лёгких, увеличение случаев приступа астмы, а также увеличение числа преждевременных смертей. Загрязнение воздуха отрицательно сказывается на </w:t>
      </w:r>
      <w:proofErr w:type="gramStart"/>
      <w:r w:rsidRPr="00A74C11">
        <w:rPr>
          <w:rFonts w:ascii="Times New Roman" w:hAnsi="Times New Roman" w:cs="Times New Roman"/>
          <w:sz w:val="24"/>
          <w:szCs w:val="24"/>
        </w:rPr>
        <w:t>работниках</w:t>
      </w:r>
      <w:proofErr w:type="gramEnd"/>
      <w:r w:rsidRPr="00A74C11">
        <w:rPr>
          <w:rFonts w:ascii="Times New Roman" w:hAnsi="Times New Roman" w:cs="Times New Roman"/>
          <w:sz w:val="24"/>
          <w:szCs w:val="24"/>
        </w:rPr>
        <w:t>, особенно тех, чья деятельность происходит на открытом воздухе.</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t>Аллергены.</w:t>
      </w:r>
      <w:r w:rsidRPr="00A74C11">
        <w:rPr>
          <w:rFonts w:ascii="Times New Roman" w:hAnsi="Times New Roman" w:cs="Times New Roman"/>
          <w:sz w:val="24"/>
          <w:szCs w:val="24"/>
        </w:rPr>
        <w:t> Изменение климата может </w:t>
      </w:r>
      <w:hyperlink r:id="rId24" w:tgtFrame="_blank" w:history="1">
        <w:r w:rsidRPr="00A74C11">
          <w:rPr>
            <w:rStyle w:val="a4"/>
            <w:rFonts w:ascii="Times New Roman" w:hAnsi="Times New Roman" w:cs="Times New Roman"/>
            <w:color w:val="4349AB"/>
            <w:sz w:val="24"/>
            <w:szCs w:val="24"/>
          </w:rPr>
          <w:t>привести</w:t>
        </w:r>
      </w:hyperlink>
      <w:r w:rsidRPr="00A74C11">
        <w:rPr>
          <w:rFonts w:ascii="Times New Roman" w:hAnsi="Times New Roman" w:cs="Times New Roman"/>
          <w:sz w:val="24"/>
          <w:szCs w:val="24"/>
        </w:rPr>
        <w:t> к увеличению концентрации пыльцы растений. По </w:t>
      </w:r>
      <w:hyperlink r:id="rId25" w:tgtFrame="_blank" w:history="1">
        <w:r w:rsidRPr="00A74C11">
          <w:rPr>
            <w:rStyle w:val="a4"/>
            <w:rFonts w:ascii="Times New Roman" w:hAnsi="Times New Roman" w:cs="Times New Roman"/>
            <w:color w:val="4349AB"/>
            <w:sz w:val="24"/>
            <w:szCs w:val="24"/>
          </w:rPr>
          <w:t>данным ВОЗ</w:t>
        </w:r>
      </w:hyperlink>
      <w:r w:rsidRPr="00A74C11">
        <w:rPr>
          <w:rFonts w:ascii="Times New Roman" w:hAnsi="Times New Roman" w:cs="Times New Roman"/>
          <w:sz w:val="24"/>
          <w:szCs w:val="24"/>
        </w:rPr>
        <w:t>, </w:t>
      </w:r>
      <w:hyperlink r:id="rId26" w:anchor=":~:text=Allergic%20rhinitis%20is%20inflammation%20of,5%20people%20in%20the%20UK." w:tgtFrame="_blank" w:history="1">
        <w:r w:rsidRPr="00A74C11">
          <w:rPr>
            <w:rStyle w:val="a4"/>
            <w:rFonts w:ascii="Times New Roman" w:hAnsi="Times New Roman" w:cs="Times New Roman"/>
            <w:color w:val="4349AB"/>
            <w:sz w:val="24"/>
            <w:szCs w:val="24"/>
          </w:rPr>
          <w:t>аллергический ринит</w:t>
        </w:r>
      </w:hyperlink>
      <w:r w:rsidRPr="00A74C11">
        <w:rPr>
          <w:rFonts w:ascii="Times New Roman" w:hAnsi="Times New Roman" w:cs="Times New Roman"/>
          <w:sz w:val="24"/>
          <w:szCs w:val="24"/>
        </w:rPr>
        <w:t> из-за пыльцы поражает от 10 до 30% всех взрослых людей во всем мире и до 40% детей. Также из-за повышенной температуры может увеличиться сезон воздействия пыльцы на людей, у которых на неё аллергия, либо вызвать новые случаи среди населения.</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t>Лесные пожары.</w:t>
      </w:r>
      <w:r w:rsidRPr="00A74C11">
        <w:rPr>
          <w:rFonts w:ascii="Times New Roman" w:hAnsi="Times New Roman" w:cs="Times New Roman"/>
          <w:sz w:val="24"/>
          <w:szCs w:val="24"/>
        </w:rPr>
        <w:t> Изменение климата </w:t>
      </w:r>
      <w:hyperlink r:id="rId27" w:tgtFrame="_blank" w:history="1">
        <w:r w:rsidRPr="00A74C11">
          <w:rPr>
            <w:rStyle w:val="a4"/>
            <w:rFonts w:ascii="Times New Roman" w:hAnsi="Times New Roman" w:cs="Times New Roman"/>
            <w:color w:val="4349AB"/>
            <w:sz w:val="24"/>
            <w:szCs w:val="24"/>
          </w:rPr>
          <w:t>создаёт</w:t>
        </w:r>
      </w:hyperlink>
      <w:r w:rsidRPr="00A74C11">
        <w:rPr>
          <w:rFonts w:ascii="Times New Roman" w:hAnsi="Times New Roman" w:cs="Times New Roman"/>
          <w:sz w:val="24"/>
          <w:szCs w:val="24"/>
        </w:rPr>
        <w:t> условия для природных пожаров — из-за повышения температуры, тепловых волн и сухой погоды растения легче воспламеняются, что может привести к масштабным пожарам. Воздействие дыма от лесных пожаров </w:t>
      </w:r>
      <w:hyperlink r:id="rId28" w:tgtFrame="_blank" w:history="1">
        <w:r w:rsidRPr="00A74C11">
          <w:rPr>
            <w:rStyle w:val="a4"/>
            <w:rFonts w:ascii="Times New Roman" w:hAnsi="Times New Roman" w:cs="Times New Roman"/>
            <w:color w:val="4349AB"/>
            <w:sz w:val="24"/>
            <w:szCs w:val="24"/>
          </w:rPr>
          <w:t>увеличивает</w:t>
        </w:r>
      </w:hyperlink>
      <w:r w:rsidRPr="00A74C11">
        <w:rPr>
          <w:rFonts w:ascii="Times New Roman" w:hAnsi="Times New Roman" w:cs="Times New Roman"/>
          <w:sz w:val="24"/>
          <w:szCs w:val="24"/>
        </w:rPr>
        <w:t> частоту госпитализаций с респираторными и </w:t>
      </w:r>
      <w:proofErr w:type="spellStart"/>
      <w:proofErr w:type="gramStart"/>
      <w:r w:rsidRPr="00A74C11">
        <w:rPr>
          <w:rFonts w:ascii="Times New Roman" w:hAnsi="Times New Roman" w:cs="Times New Roman"/>
          <w:sz w:val="24"/>
          <w:szCs w:val="24"/>
        </w:rPr>
        <w:t>сердечно-сосудистыми</w:t>
      </w:r>
      <w:proofErr w:type="spellEnd"/>
      <w:proofErr w:type="gramEnd"/>
      <w:r w:rsidRPr="00A74C11">
        <w:rPr>
          <w:rFonts w:ascii="Times New Roman" w:hAnsi="Times New Roman" w:cs="Times New Roman"/>
          <w:sz w:val="24"/>
          <w:szCs w:val="24"/>
        </w:rPr>
        <w:t xml:space="preserve"> заболеваниями. Также растут случаи астмы, бронхита, </w:t>
      </w:r>
      <w:hyperlink r:id="rId29" w:tgtFrame="_blank" w:history="1">
        <w:r w:rsidRPr="00A74C11">
          <w:rPr>
            <w:rStyle w:val="a4"/>
            <w:rFonts w:ascii="Times New Roman" w:hAnsi="Times New Roman" w:cs="Times New Roman"/>
            <w:color w:val="4349AB"/>
            <w:sz w:val="24"/>
            <w:szCs w:val="24"/>
          </w:rPr>
          <w:t xml:space="preserve">хронической </w:t>
        </w:r>
        <w:proofErr w:type="spellStart"/>
        <w:r w:rsidRPr="00A74C11">
          <w:rPr>
            <w:rStyle w:val="a4"/>
            <w:rFonts w:ascii="Times New Roman" w:hAnsi="Times New Roman" w:cs="Times New Roman"/>
            <w:color w:val="4349AB"/>
            <w:sz w:val="24"/>
            <w:szCs w:val="24"/>
          </w:rPr>
          <w:t>обструктивной</w:t>
        </w:r>
        <w:proofErr w:type="spellEnd"/>
        <w:r w:rsidRPr="00A74C11">
          <w:rPr>
            <w:rStyle w:val="a4"/>
            <w:rFonts w:ascii="Times New Roman" w:hAnsi="Times New Roman" w:cs="Times New Roman"/>
            <w:color w:val="4349AB"/>
            <w:sz w:val="24"/>
            <w:szCs w:val="24"/>
          </w:rPr>
          <w:t xml:space="preserve"> болезни легких</w:t>
        </w:r>
      </w:hyperlink>
      <w:r w:rsidRPr="00A74C11">
        <w:rPr>
          <w:rFonts w:ascii="Times New Roman" w:hAnsi="Times New Roman" w:cs="Times New Roman"/>
          <w:sz w:val="24"/>
          <w:szCs w:val="24"/>
        </w:rPr>
        <w:t> (ХОБЛ) и респираторных инфекций.</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t>Экстремальные осадки.</w:t>
      </w:r>
      <w:r w:rsidRPr="00A74C11">
        <w:rPr>
          <w:rFonts w:ascii="Times New Roman" w:hAnsi="Times New Roman" w:cs="Times New Roman"/>
          <w:sz w:val="24"/>
          <w:szCs w:val="24"/>
        </w:rPr>
        <w:t> Изменение климата </w:t>
      </w:r>
      <w:hyperlink r:id="rId30" w:tgtFrame="_blank" w:history="1">
        <w:r w:rsidRPr="00A74C11">
          <w:rPr>
            <w:rStyle w:val="a4"/>
            <w:rFonts w:ascii="Times New Roman" w:hAnsi="Times New Roman" w:cs="Times New Roman"/>
            <w:color w:val="4349AB"/>
            <w:sz w:val="24"/>
            <w:szCs w:val="24"/>
          </w:rPr>
          <w:t>способствует</w:t>
        </w:r>
      </w:hyperlink>
      <w:r w:rsidRPr="00A74C11">
        <w:rPr>
          <w:rFonts w:ascii="Times New Roman" w:hAnsi="Times New Roman" w:cs="Times New Roman"/>
          <w:sz w:val="24"/>
          <w:szCs w:val="24"/>
        </w:rPr>
        <w:t> увеличению количества осадков, которые могут привести к наводнениям в некоторых регионах. С наводнениями </w:t>
      </w:r>
      <w:hyperlink r:id="rId31" w:tgtFrame="_blank" w:history="1">
        <w:r w:rsidRPr="00A74C11">
          <w:rPr>
            <w:rStyle w:val="a4"/>
            <w:rFonts w:ascii="Times New Roman" w:hAnsi="Times New Roman" w:cs="Times New Roman"/>
            <w:color w:val="4349AB"/>
            <w:sz w:val="24"/>
            <w:szCs w:val="24"/>
          </w:rPr>
          <w:t>связаны</w:t>
        </w:r>
      </w:hyperlink>
      <w:r w:rsidRPr="00A74C11">
        <w:rPr>
          <w:rFonts w:ascii="Times New Roman" w:hAnsi="Times New Roman" w:cs="Times New Roman"/>
          <w:sz w:val="24"/>
          <w:szCs w:val="24"/>
        </w:rPr>
        <w:t xml:space="preserve"> вспышки инфекций, которые передаются через воду, например </w:t>
      </w:r>
      <w:proofErr w:type="spellStart"/>
      <w:r w:rsidRPr="00A74C11">
        <w:rPr>
          <w:rFonts w:ascii="Times New Roman" w:hAnsi="Times New Roman" w:cs="Times New Roman"/>
          <w:sz w:val="24"/>
          <w:szCs w:val="24"/>
        </w:rPr>
        <w:t>диарейные</w:t>
      </w:r>
      <w:proofErr w:type="spellEnd"/>
      <w:r w:rsidRPr="00A74C11">
        <w:rPr>
          <w:rFonts w:ascii="Times New Roman" w:hAnsi="Times New Roman" w:cs="Times New Roman"/>
          <w:sz w:val="24"/>
          <w:szCs w:val="24"/>
        </w:rPr>
        <w:t xml:space="preserve"> заболевания, </w:t>
      </w:r>
      <w:hyperlink r:id="rId32" w:tgtFrame="_blank" w:history="1">
        <w:r w:rsidRPr="00A74C11">
          <w:rPr>
            <w:rStyle w:val="a4"/>
            <w:rFonts w:ascii="Times New Roman" w:hAnsi="Times New Roman" w:cs="Times New Roman"/>
            <w:color w:val="4349AB"/>
            <w:sz w:val="24"/>
            <w:szCs w:val="24"/>
          </w:rPr>
          <w:t>гепатит A</w:t>
        </w:r>
      </w:hyperlink>
      <w:r w:rsidRPr="00A74C11">
        <w:rPr>
          <w:rFonts w:ascii="Times New Roman" w:hAnsi="Times New Roman" w:cs="Times New Roman"/>
          <w:sz w:val="24"/>
          <w:szCs w:val="24"/>
        </w:rPr>
        <w:t> и </w:t>
      </w:r>
      <w:hyperlink r:id="rId33" w:tgtFrame="_blank" w:history="1">
        <w:r w:rsidRPr="00A74C11">
          <w:rPr>
            <w:rStyle w:val="a4"/>
            <w:rFonts w:ascii="Times New Roman" w:hAnsi="Times New Roman" w:cs="Times New Roman"/>
            <w:color w:val="4349AB"/>
            <w:sz w:val="24"/>
            <w:szCs w:val="24"/>
          </w:rPr>
          <w:t>E</w:t>
        </w:r>
      </w:hyperlink>
      <w:r w:rsidRPr="00A74C11">
        <w:rPr>
          <w:rFonts w:ascii="Times New Roman" w:hAnsi="Times New Roman" w:cs="Times New Roman"/>
          <w:sz w:val="24"/>
          <w:szCs w:val="24"/>
        </w:rPr>
        <w:t>, воздушно-капельные инфекции. Попадание воды в здания может привести к возникновению плесени, что ухудшает качество воздуха в помещениях. У людей, живущих или работающих во влажных помещениях, увеличиваются случаи астмы и заболеваний верхних дыхательных путей, например пневмония.</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t>Насекомые.</w:t>
      </w:r>
      <w:r w:rsidRPr="00A74C11">
        <w:rPr>
          <w:rFonts w:ascii="Times New Roman" w:hAnsi="Times New Roman" w:cs="Times New Roman"/>
          <w:sz w:val="24"/>
          <w:szCs w:val="24"/>
        </w:rPr>
        <w:t> Глобальное потепление может повлиять на распространение насекомых — вредителей растений. Помимо этого, могут появиться новые виды насекомых-вредителей, из-за которых специалистам придётся менять состав и увеличивать количество используемых пестицидов. Это негативно повлияет на здоровье сельскохозяйственных работников и других людей. Также изменение климата </w:t>
      </w:r>
      <w:hyperlink r:id="rId34" w:tgtFrame="_blank" w:history="1">
        <w:r w:rsidRPr="00A74C11">
          <w:rPr>
            <w:rStyle w:val="a4"/>
            <w:rFonts w:ascii="Times New Roman" w:hAnsi="Times New Roman" w:cs="Times New Roman"/>
            <w:color w:val="4349AB"/>
            <w:sz w:val="24"/>
            <w:szCs w:val="24"/>
          </w:rPr>
          <w:t>способствует</w:t>
        </w:r>
      </w:hyperlink>
      <w:r w:rsidRPr="00A74C11">
        <w:rPr>
          <w:rFonts w:ascii="Times New Roman" w:hAnsi="Times New Roman" w:cs="Times New Roman"/>
          <w:sz w:val="24"/>
          <w:szCs w:val="24"/>
        </w:rPr>
        <w:t> распространению насекомых — переносчиков инфекционных заболеваний, например клещей и комаров.</w:t>
      </w:r>
    </w:p>
    <w:p w:rsidR="00A74C11" w:rsidRPr="00A74C11" w:rsidRDefault="00A74C11" w:rsidP="00A74C11">
      <w:pPr>
        <w:numPr>
          <w:ilvl w:val="0"/>
          <w:numId w:val="3"/>
        </w:numPr>
        <w:spacing w:after="0" w:line="240" w:lineRule="auto"/>
        <w:ind w:left="0"/>
        <w:jc w:val="both"/>
        <w:rPr>
          <w:rFonts w:ascii="Times New Roman" w:hAnsi="Times New Roman" w:cs="Times New Roman"/>
          <w:sz w:val="24"/>
          <w:szCs w:val="24"/>
        </w:rPr>
      </w:pPr>
      <w:r w:rsidRPr="00A74C11">
        <w:rPr>
          <w:rStyle w:val="a5"/>
          <w:rFonts w:ascii="Times New Roman" w:hAnsi="Times New Roman" w:cs="Times New Roman"/>
          <w:sz w:val="24"/>
          <w:szCs w:val="24"/>
        </w:rPr>
        <w:t>Продовольственная безопасность</w:t>
      </w:r>
      <w:r w:rsidRPr="00A74C11">
        <w:rPr>
          <w:rFonts w:ascii="Times New Roman" w:hAnsi="Times New Roman" w:cs="Times New Roman"/>
          <w:sz w:val="24"/>
          <w:szCs w:val="24"/>
        </w:rPr>
        <w:t>. Изменение климата ставит под угрозу производство продуктов питания, а также их качество. Урожайность сельскохозяйственных культур может снизиться из-за засухи, наводнений, насекомых-вредителей, экстремально высокой температуры и осадков. Также могут пострадать животноводство и рыбоводство. Все это приведет к росту цен на продовольственные товары и к снижению их доступности для населения.</w:t>
      </w:r>
    </w:p>
    <w:p w:rsidR="00A74C11" w:rsidRDefault="00A74C11" w:rsidP="00A74C11">
      <w:r>
        <w:rPr>
          <w:noProof/>
          <w:lang w:eastAsia="ru-RU"/>
        </w:rPr>
        <w:drawing>
          <wp:inline distT="0" distB="0" distL="0" distR="0">
            <wp:extent cx="1432560" cy="1432560"/>
            <wp:effectExtent l="19050" t="0" r="0" b="0"/>
            <wp:docPr id="5" name="Рисунок 5" descr="Как изменение климата влияет на здоровье и работу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изменение климата влияет на здоровье и работу сотрудников"/>
                    <pic:cNvPicPr>
                      <a:picLocks noChangeAspect="1" noChangeArrowheads="1"/>
                    </pic:cNvPicPr>
                  </pic:nvPicPr>
                  <pic:blipFill>
                    <a:blip r:embed="rId3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A74C11" w:rsidRDefault="00A74C11" w:rsidP="00A74C11">
      <w:pPr>
        <w:pStyle w:val="a3"/>
        <w:spacing w:before="0" w:beforeAutospacing="0" w:after="0" w:afterAutospacing="0" w:line="264" w:lineRule="atLeast"/>
        <w:rPr>
          <w:color w:val="4349AB"/>
          <w:sz w:val="17"/>
          <w:szCs w:val="17"/>
        </w:rPr>
      </w:pPr>
      <w:hyperlink r:id="rId36" w:tgtFrame="_blank" w:history="1">
        <w:r>
          <w:rPr>
            <w:rStyle w:val="a4"/>
            <w:color w:val="4349AB"/>
            <w:sz w:val="17"/>
            <w:szCs w:val="17"/>
          </w:rPr>
          <w:t xml:space="preserve">Как обезопасить работу на сильном </w:t>
        </w:r>
        <w:proofErr w:type="gramStart"/>
        <w:r>
          <w:rPr>
            <w:rStyle w:val="a4"/>
            <w:color w:val="4349AB"/>
            <w:sz w:val="17"/>
            <w:szCs w:val="17"/>
          </w:rPr>
          <w:t>ветре</w:t>
        </w:r>
        <w:proofErr w:type="gramEnd"/>
      </w:hyperlink>
    </w:p>
    <w:p w:rsidR="00A74C11" w:rsidRDefault="00A74C11" w:rsidP="00A74C11">
      <w:pPr>
        <w:pStyle w:val="2"/>
        <w:spacing w:before="480" w:beforeAutospacing="0" w:after="240" w:afterAutospacing="0" w:line="384" w:lineRule="atLeast"/>
        <w:rPr>
          <w:rFonts w:ascii="Arial" w:hAnsi="Arial" w:cs="Arial"/>
          <w:sz w:val="29"/>
          <w:szCs w:val="29"/>
        </w:rPr>
      </w:pPr>
    </w:p>
    <w:p w:rsidR="00A74C11" w:rsidRDefault="00A74C11" w:rsidP="00A74C11">
      <w:pPr>
        <w:pStyle w:val="2"/>
        <w:spacing w:before="480" w:beforeAutospacing="0" w:after="240" w:afterAutospacing="0" w:line="384" w:lineRule="atLeast"/>
        <w:rPr>
          <w:rFonts w:ascii="Arial" w:hAnsi="Arial" w:cs="Arial"/>
          <w:sz w:val="29"/>
          <w:szCs w:val="29"/>
        </w:rPr>
      </w:pPr>
      <w:r>
        <w:rPr>
          <w:rFonts w:ascii="Arial" w:hAnsi="Arial" w:cs="Arial"/>
          <w:sz w:val="29"/>
          <w:szCs w:val="29"/>
        </w:rPr>
        <w:lastRenderedPageBreak/>
        <w:t>Что могут сделать руководители и сотрудники организаций</w:t>
      </w:r>
    </w:p>
    <w:p w:rsidR="00A74C11" w:rsidRPr="00A74C11" w:rsidRDefault="00A74C11" w:rsidP="00A74C11">
      <w:pPr>
        <w:pStyle w:val="a3"/>
        <w:spacing w:before="0" w:beforeAutospacing="0" w:after="240" w:afterAutospacing="0"/>
        <w:jc w:val="both"/>
      </w:pPr>
      <w:r w:rsidRPr="00A74C11">
        <w:t>Снизить риски профессиональных заболеваний и травм в </w:t>
      </w:r>
      <w:proofErr w:type="gramStart"/>
      <w:r w:rsidRPr="00A74C11">
        <w:t>результате</w:t>
      </w:r>
      <w:proofErr w:type="gramEnd"/>
      <w:r w:rsidRPr="00A74C11">
        <w:t xml:space="preserve"> изменения климата можно при соблюдении следующих подходов:</w:t>
      </w:r>
    </w:p>
    <w:p w:rsidR="00A74C11" w:rsidRPr="00A74C11" w:rsidRDefault="00A74C11" w:rsidP="00A74C11">
      <w:pPr>
        <w:pStyle w:val="3"/>
        <w:spacing w:before="240" w:after="240" w:line="336" w:lineRule="atLeast"/>
        <w:jc w:val="both"/>
        <w:rPr>
          <w:rFonts w:ascii="Times New Roman" w:hAnsi="Times New Roman" w:cs="Times New Roman"/>
          <w:sz w:val="24"/>
          <w:szCs w:val="24"/>
        </w:rPr>
      </w:pPr>
      <w:r w:rsidRPr="00A74C11">
        <w:rPr>
          <w:rFonts w:ascii="Times New Roman" w:hAnsi="Times New Roman" w:cs="Times New Roman"/>
          <w:sz w:val="24"/>
          <w:szCs w:val="24"/>
        </w:rPr>
        <w:t>Уменьшение выбросов парниковых газов — основной причины изменения климата</w:t>
      </w:r>
    </w:p>
    <w:p w:rsidR="00A74C11" w:rsidRPr="00A74C11" w:rsidRDefault="00A74C11" w:rsidP="00A74C11">
      <w:pPr>
        <w:pStyle w:val="a3"/>
        <w:spacing w:before="0" w:beforeAutospacing="0" w:after="240" w:afterAutospacing="0"/>
        <w:jc w:val="both"/>
      </w:pPr>
      <w:r w:rsidRPr="00A74C11">
        <w:t>Всё больше стран, регионов, городов и компаний стремятся достичь углеродной нейтральности — сокращения выбросов парниковых газов до нуля или компенсирования этих выбросов за счёт углеродно-отрицательных проектов.</w:t>
      </w:r>
    </w:p>
    <w:p w:rsidR="00A74C11" w:rsidRPr="00A74C11" w:rsidRDefault="00A74C11" w:rsidP="00A74C11">
      <w:pPr>
        <w:pStyle w:val="a3"/>
        <w:spacing w:before="0" w:beforeAutospacing="0" w:after="0" w:afterAutospacing="0"/>
        <w:jc w:val="both"/>
      </w:pPr>
      <w:r w:rsidRPr="00A74C11">
        <w:t xml:space="preserve">В 2019 году компания </w:t>
      </w:r>
      <w:proofErr w:type="spellStart"/>
      <w:r w:rsidRPr="00A74C11">
        <w:t>Amazon</w:t>
      </w:r>
      <w:proofErr w:type="spellEnd"/>
      <w:r w:rsidRPr="00A74C11">
        <w:t xml:space="preserve"> (одна из крупнейших компаний, продающих товары и услуги через интернет) и организация </w:t>
      </w:r>
      <w:proofErr w:type="spellStart"/>
      <w:r w:rsidRPr="00A74C11">
        <w:fldChar w:fldCharType="begin"/>
      </w:r>
      <w:r w:rsidRPr="00A74C11">
        <w:instrText xml:space="preserve"> HYPERLINK "https://www.globaloptimism.com/" \t "_blank" </w:instrText>
      </w:r>
      <w:r w:rsidRPr="00A74C11">
        <w:fldChar w:fldCharType="separate"/>
      </w:r>
      <w:r w:rsidRPr="00A74C11">
        <w:rPr>
          <w:rStyle w:val="a4"/>
          <w:color w:val="4349AB"/>
        </w:rPr>
        <w:t>Global</w:t>
      </w:r>
      <w:proofErr w:type="spellEnd"/>
      <w:r w:rsidRPr="00A74C11">
        <w:rPr>
          <w:rStyle w:val="a4"/>
          <w:color w:val="4349AB"/>
        </w:rPr>
        <w:t xml:space="preserve"> </w:t>
      </w:r>
      <w:proofErr w:type="spellStart"/>
      <w:r w:rsidRPr="00A74C11">
        <w:rPr>
          <w:rStyle w:val="a4"/>
          <w:color w:val="4349AB"/>
        </w:rPr>
        <w:t>Optimism</w:t>
      </w:r>
      <w:proofErr w:type="spellEnd"/>
      <w:r w:rsidRPr="00A74C11">
        <w:fldChar w:fldCharType="end"/>
      </w:r>
      <w:r w:rsidRPr="00A74C11">
        <w:t> (сотрудничает с компаниями — лидерами разных отраслей для преодоления климатического кризиса) основали программу «Климатическое обещание» (</w:t>
      </w:r>
      <w:proofErr w:type="spellStart"/>
      <w:r w:rsidRPr="00A74C11">
        <w:fldChar w:fldCharType="begin"/>
      </w:r>
      <w:r w:rsidRPr="00A74C11">
        <w:instrText xml:space="preserve"> HYPERLINK "https://www.theclimatepledge.com/" \t "_blank" </w:instrText>
      </w:r>
      <w:r w:rsidRPr="00A74C11">
        <w:fldChar w:fldCharType="separate"/>
      </w:r>
      <w:r w:rsidRPr="00A74C11">
        <w:rPr>
          <w:rStyle w:val="a4"/>
          <w:color w:val="4349AB"/>
        </w:rPr>
        <w:t>Climate</w:t>
      </w:r>
      <w:proofErr w:type="spellEnd"/>
      <w:r w:rsidRPr="00A74C11">
        <w:rPr>
          <w:rStyle w:val="a4"/>
          <w:color w:val="4349AB"/>
        </w:rPr>
        <w:t xml:space="preserve"> </w:t>
      </w:r>
      <w:proofErr w:type="spellStart"/>
      <w:r w:rsidRPr="00A74C11">
        <w:rPr>
          <w:rStyle w:val="a4"/>
          <w:color w:val="4349AB"/>
        </w:rPr>
        <w:t>Pledge</w:t>
      </w:r>
      <w:proofErr w:type="spellEnd"/>
      <w:r w:rsidRPr="00A74C11">
        <w:fldChar w:fldCharType="end"/>
      </w:r>
      <w:r w:rsidRPr="00A74C11">
        <w:t>). Это программа нацелена на достижение </w:t>
      </w:r>
      <w:hyperlink r:id="rId37" w:tgtFrame="_blank" w:history="1">
        <w:r w:rsidRPr="00A74C11">
          <w:rPr>
            <w:rStyle w:val="a4"/>
            <w:color w:val="4349AB"/>
          </w:rPr>
          <w:t>Парижского соглашения</w:t>
        </w:r>
      </w:hyperlink>
      <w:r w:rsidRPr="00A74C11">
        <w:t> на 10 лет раньше установленного срока, а также нулевого выброса углерода к 2040 году. На данный момент 211 организаций подписали «Климатическое обещание», среди которых:</w:t>
      </w:r>
    </w:p>
    <w:p w:rsidR="00A74C11" w:rsidRPr="00A74C11" w:rsidRDefault="00A74C11" w:rsidP="00A74C11">
      <w:pPr>
        <w:numPr>
          <w:ilvl w:val="0"/>
          <w:numId w:val="4"/>
        </w:numPr>
        <w:spacing w:after="0" w:line="240" w:lineRule="auto"/>
        <w:ind w:left="0"/>
        <w:jc w:val="both"/>
        <w:rPr>
          <w:rFonts w:ascii="Times New Roman" w:hAnsi="Times New Roman" w:cs="Times New Roman"/>
          <w:sz w:val="24"/>
          <w:szCs w:val="24"/>
        </w:rPr>
      </w:pPr>
      <w:proofErr w:type="spellStart"/>
      <w:r w:rsidRPr="00A74C11">
        <w:rPr>
          <w:rFonts w:ascii="Times New Roman" w:hAnsi="Times New Roman" w:cs="Times New Roman"/>
          <w:sz w:val="24"/>
          <w:szCs w:val="24"/>
        </w:rPr>
        <w:t>Coca-Cola</w:t>
      </w:r>
      <w:proofErr w:type="spellEnd"/>
      <w:r w:rsidRPr="00A74C11">
        <w:rPr>
          <w:rFonts w:ascii="Times New Roman" w:hAnsi="Times New Roman" w:cs="Times New Roman"/>
          <w:sz w:val="24"/>
          <w:szCs w:val="24"/>
        </w:rPr>
        <w:t>. Компания разработала программу «</w:t>
      </w:r>
      <w:hyperlink r:id="rId38" w:tgtFrame="_blank" w:history="1">
        <w:r w:rsidRPr="00A74C11">
          <w:rPr>
            <w:rStyle w:val="a4"/>
            <w:rFonts w:ascii="Times New Roman" w:hAnsi="Times New Roman" w:cs="Times New Roman"/>
            <w:color w:val="4349AB"/>
            <w:sz w:val="24"/>
            <w:szCs w:val="24"/>
          </w:rPr>
          <w:t>Мир без отходов</w:t>
        </w:r>
      </w:hyperlink>
      <w:r w:rsidRPr="00A74C11">
        <w:rPr>
          <w:rFonts w:ascii="Times New Roman" w:hAnsi="Times New Roman" w:cs="Times New Roman"/>
          <w:sz w:val="24"/>
          <w:szCs w:val="24"/>
        </w:rPr>
        <w:t>», в </w:t>
      </w:r>
      <w:proofErr w:type="gramStart"/>
      <w:r w:rsidRPr="00A74C11">
        <w:rPr>
          <w:rFonts w:ascii="Times New Roman" w:hAnsi="Times New Roman" w:cs="Times New Roman"/>
          <w:sz w:val="24"/>
          <w:szCs w:val="24"/>
        </w:rPr>
        <w:t>рамках</w:t>
      </w:r>
      <w:proofErr w:type="gramEnd"/>
      <w:r w:rsidRPr="00A74C11">
        <w:rPr>
          <w:rFonts w:ascii="Times New Roman" w:hAnsi="Times New Roman" w:cs="Times New Roman"/>
          <w:sz w:val="24"/>
          <w:szCs w:val="24"/>
        </w:rPr>
        <w:t xml:space="preserve"> которой </w:t>
      </w:r>
      <w:proofErr w:type="spellStart"/>
      <w:r w:rsidRPr="00A74C11">
        <w:rPr>
          <w:rFonts w:ascii="Times New Roman" w:hAnsi="Times New Roman" w:cs="Times New Roman"/>
          <w:sz w:val="24"/>
          <w:szCs w:val="24"/>
        </w:rPr>
        <w:t>Coca</w:t>
      </w:r>
      <w:r w:rsidRPr="00A74C11">
        <w:rPr>
          <w:rFonts w:ascii="Times New Roman" w:hAnsi="Times New Roman" w:cs="Times New Roman"/>
          <w:sz w:val="24"/>
          <w:szCs w:val="24"/>
        </w:rPr>
        <w:noBreakHyphen/>
        <w:t>Cola</w:t>
      </w:r>
      <w:proofErr w:type="spellEnd"/>
      <w:r w:rsidRPr="00A74C11">
        <w:rPr>
          <w:rFonts w:ascii="Times New Roman" w:hAnsi="Times New Roman" w:cs="Times New Roman"/>
          <w:sz w:val="24"/>
          <w:szCs w:val="24"/>
        </w:rPr>
        <w:t xml:space="preserve"> поставила перед собой несколько задач, например, к 2025 году перейти к использованию полностью перерабатываемой упаковки, а к 2030 году собирать и отправлять на переработку 100% выпускаемой компанией упаковки. Также компания </w:t>
      </w:r>
      <w:hyperlink r:id="rId39" w:tgtFrame="_blank" w:history="1">
        <w:proofErr w:type="gramStart"/>
        <w:r w:rsidRPr="00A74C11">
          <w:rPr>
            <w:rStyle w:val="a4"/>
            <w:rFonts w:ascii="Times New Roman" w:hAnsi="Times New Roman" w:cs="Times New Roman"/>
            <w:color w:val="4349AB"/>
            <w:sz w:val="24"/>
            <w:szCs w:val="24"/>
          </w:rPr>
          <w:t>работает</w:t>
        </w:r>
      </w:hyperlink>
      <w:r w:rsidRPr="00A74C11">
        <w:rPr>
          <w:rFonts w:ascii="Times New Roman" w:hAnsi="Times New Roman" w:cs="Times New Roman"/>
          <w:sz w:val="24"/>
          <w:szCs w:val="24"/>
        </w:rPr>
        <w:t> над сокращением водопотребления при производстве товаров и инвестирует</w:t>
      </w:r>
      <w:proofErr w:type="gramEnd"/>
      <w:r w:rsidRPr="00A74C11">
        <w:rPr>
          <w:rFonts w:ascii="Times New Roman" w:hAnsi="Times New Roman" w:cs="Times New Roman"/>
          <w:sz w:val="24"/>
          <w:szCs w:val="24"/>
        </w:rPr>
        <w:t xml:space="preserve"> в возобновляемые («альтернативные») источники энергии, например, в солнечные батареи и ветряные генераторы.</w:t>
      </w:r>
    </w:p>
    <w:p w:rsidR="00A74C11" w:rsidRPr="00A74C11" w:rsidRDefault="00A74C11" w:rsidP="00A74C11">
      <w:pPr>
        <w:numPr>
          <w:ilvl w:val="0"/>
          <w:numId w:val="4"/>
        </w:numPr>
        <w:spacing w:after="0" w:line="240" w:lineRule="auto"/>
        <w:ind w:left="0"/>
        <w:jc w:val="both"/>
        <w:rPr>
          <w:rFonts w:ascii="Times New Roman" w:hAnsi="Times New Roman" w:cs="Times New Roman"/>
          <w:sz w:val="24"/>
          <w:szCs w:val="24"/>
        </w:rPr>
      </w:pPr>
      <w:proofErr w:type="spellStart"/>
      <w:r w:rsidRPr="00A74C11">
        <w:rPr>
          <w:rFonts w:ascii="Times New Roman" w:hAnsi="Times New Roman" w:cs="Times New Roman"/>
          <w:sz w:val="24"/>
          <w:szCs w:val="24"/>
        </w:rPr>
        <w:t>Unilever</w:t>
      </w:r>
      <w:proofErr w:type="spellEnd"/>
      <w:r w:rsidRPr="00A74C11">
        <w:rPr>
          <w:rFonts w:ascii="Times New Roman" w:hAnsi="Times New Roman" w:cs="Times New Roman"/>
          <w:sz w:val="24"/>
          <w:szCs w:val="24"/>
        </w:rPr>
        <w:t>. Компания </w:t>
      </w:r>
      <w:hyperlink r:id="rId40" w:tgtFrame="_blank" w:history="1">
        <w:r w:rsidRPr="00A74C11">
          <w:rPr>
            <w:rStyle w:val="a4"/>
            <w:rFonts w:ascii="Times New Roman" w:hAnsi="Times New Roman" w:cs="Times New Roman"/>
            <w:color w:val="4349AB"/>
            <w:sz w:val="24"/>
            <w:szCs w:val="24"/>
          </w:rPr>
          <w:t>разработала</w:t>
        </w:r>
      </w:hyperlink>
      <w:r w:rsidRPr="00A74C11">
        <w:rPr>
          <w:rFonts w:ascii="Times New Roman" w:hAnsi="Times New Roman" w:cs="Times New Roman"/>
          <w:sz w:val="24"/>
          <w:szCs w:val="24"/>
        </w:rPr>
        <w:t xml:space="preserve"> ряд инициатив по минимизации выбросов парниковых газов в рамках своего производства. Так, с начала 2020 года корпорация использует 100% возобновляемых источников электроэнергии — компания покупает возобновляемую электроэнергию для питания всех своих заводов, офисов, научно-исследовательских центров, центров обработки данных, складов и распределительных центров. За счет этого компания смогла сократить выброс парниковых газов более чем на миллион тонн в 2021 году. К 2030 году </w:t>
      </w:r>
      <w:proofErr w:type="spellStart"/>
      <w:r w:rsidRPr="00A74C11">
        <w:rPr>
          <w:rFonts w:ascii="Times New Roman" w:hAnsi="Times New Roman" w:cs="Times New Roman"/>
          <w:sz w:val="24"/>
          <w:szCs w:val="24"/>
        </w:rPr>
        <w:t>Unilever</w:t>
      </w:r>
      <w:proofErr w:type="spellEnd"/>
      <w:r w:rsidRPr="00A74C11">
        <w:rPr>
          <w:rFonts w:ascii="Times New Roman" w:hAnsi="Times New Roman" w:cs="Times New Roman"/>
          <w:sz w:val="24"/>
          <w:szCs w:val="24"/>
        </w:rPr>
        <w:t xml:space="preserve"> планирует достичь нулевых выбросов на всех своих предприятиях.</w:t>
      </w:r>
    </w:p>
    <w:p w:rsidR="00A74C11" w:rsidRPr="00A74C11" w:rsidRDefault="00A74C11" w:rsidP="00A74C11">
      <w:pPr>
        <w:numPr>
          <w:ilvl w:val="0"/>
          <w:numId w:val="4"/>
        </w:numPr>
        <w:spacing w:after="0" w:line="240" w:lineRule="auto"/>
        <w:ind w:left="0"/>
        <w:jc w:val="both"/>
        <w:rPr>
          <w:rFonts w:ascii="Times New Roman" w:hAnsi="Times New Roman" w:cs="Times New Roman"/>
          <w:sz w:val="24"/>
          <w:szCs w:val="24"/>
        </w:rPr>
      </w:pPr>
      <w:proofErr w:type="spellStart"/>
      <w:r w:rsidRPr="00A74C11">
        <w:rPr>
          <w:rFonts w:ascii="Times New Roman" w:hAnsi="Times New Roman" w:cs="Times New Roman"/>
          <w:sz w:val="24"/>
          <w:szCs w:val="24"/>
        </w:rPr>
        <w:t>Microsoft</w:t>
      </w:r>
      <w:proofErr w:type="spellEnd"/>
      <w:r w:rsidRPr="00A74C11">
        <w:rPr>
          <w:rFonts w:ascii="Times New Roman" w:hAnsi="Times New Roman" w:cs="Times New Roman"/>
          <w:sz w:val="24"/>
          <w:szCs w:val="24"/>
        </w:rPr>
        <w:t>. Компания </w:t>
      </w:r>
      <w:hyperlink r:id="rId41" w:tgtFrame="_blank" w:history="1">
        <w:r w:rsidRPr="00A74C11">
          <w:rPr>
            <w:rStyle w:val="a4"/>
            <w:rFonts w:ascii="Times New Roman" w:hAnsi="Times New Roman" w:cs="Times New Roman"/>
            <w:color w:val="4349AB"/>
            <w:sz w:val="24"/>
            <w:szCs w:val="24"/>
          </w:rPr>
          <w:t>планирует</w:t>
        </w:r>
      </w:hyperlink>
      <w:r w:rsidRPr="00A74C11">
        <w:rPr>
          <w:rFonts w:ascii="Times New Roman" w:hAnsi="Times New Roman" w:cs="Times New Roman"/>
          <w:sz w:val="24"/>
          <w:szCs w:val="24"/>
        </w:rPr>
        <w:t xml:space="preserve"> к 2030 году достичь отрицательного выброса углерода, а к 2050 году — удалить из окружающей среды весь углерод, который компания выбрасывала с момента своего основания в 1975 году. Для реализации плана </w:t>
      </w:r>
      <w:proofErr w:type="spellStart"/>
      <w:r w:rsidRPr="00A74C11">
        <w:rPr>
          <w:rFonts w:ascii="Times New Roman" w:hAnsi="Times New Roman" w:cs="Times New Roman"/>
          <w:sz w:val="24"/>
          <w:szCs w:val="24"/>
        </w:rPr>
        <w:t>Microsoft</w:t>
      </w:r>
      <w:proofErr w:type="spellEnd"/>
      <w:r w:rsidRPr="00A74C11">
        <w:rPr>
          <w:rFonts w:ascii="Times New Roman" w:hAnsi="Times New Roman" w:cs="Times New Roman"/>
          <w:sz w:val="24"/>
          <w:szCs w:val="24"/>
        </w:rPr>
        <w:t xml:space="preserve"> стремится к 2025 году полностью перейти на возобновляемые источники электроэнергии, к 2030 году — перейти на электромобили в штаб-квартире компании, где </w:t>
      </w:r>
      <w:hyperlink r:id="rId42" w:tgtFrame="_blank" w:history="1">
        <w:r w:rsidRPr="00A74C11">
          <w:rPr>
            <w:rStyle w:val="a4"/>
            <w:rFonts w:ascii="Times New Roman" w:hAnsi="Times New Roman" w:cs="Times New Roman"/>
            <w:color w:val="4349AB"/>
            <w:sz w:val="24"/>
            <w:szCs w:val="24"/>
          </w:rPr>
          <w:t>работает</w:t>
        </w:r>
      </w:hyperlink>
      <w:r w:rsidRPr="00A74C11">
        <w:rPr>
          <w:rFonts w:ascii="Times New Roman" w:hAnsi="Times New Roman" w:cs="Times New Roman"/>
          <w:sz w:val="24"/>
          <w:szCs w:val="24"/>
        </w:rPr>
        <w:t> около 47 тысяч сотрудников.</w:t>
      </w:r>
    </w:p>
    <w:p w:rsidR="00A74C11" w:rsidRPr="00A74C11" w:rsidRDefault="00A74C11" w:rsidP="00A74C11">
      <w:pPr>
        <w:pStyle w:val="a3"/>
        <w:spacing w:before="0" w:beforeAutospacing="0" w:after="240" w:afterAutospacing="0"/>
        <w:jc w:val="both"/>
      </w:pPr>
      <w:r w:rsidRPr="00A74C11">
        <w:t>Есть крупные корпорации, не участвующие в программе «Климатические обещания», однако стремящиеся сократить выброс парниковых газов в своём производстве. Вот несколько примеров:</w:t>
      </w:r>
    </w:p>
    <w:p w:rsidR="00A74C11" w:rsidRPr="00A74C11" w:rsidRDefault="00A74C11" w:rsidP="00A74C11">
      <w:pPr>
        <w:numPr>
          <w:ilvl w:val="0"/>
          <w:numId w:val="5"/>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IKEA. Компания </w:t>
      </w:r>
      <w:hyperlink r:id="rId43" w:tgtFrame="_blank" w:history="1">
        <w:r w:rsidRPr="00A74C11">
          <w:rPr>
            <w:rStyle w:val="a4"/>
            <w:rFonts w:ascii="Times New Roman" w:hAnsi="Times New Roman" w:cs="Times New Roman"/>
            <w:color w:val="4349AB"/>
            <w:sz w:val="24"/>
            <w:szCs w:val="24"/>
          </w:rPr>
          <w:t>установила</w:t>
        </w:r>
      </w:hyperlink>
      <w:r w:rsidRPr="00A74C11">
        <w:rPr>
          <w:rFonts w:ascii="Times New Roman" w:hAnsi="Times New Roman" w:cs="Times New Roman"/>
          <w:sz w:val="24"/>
          <w:szCs w:val="24"/>
        </w:rPr>
        <w:t> солнечные панели для питания своих магазинов, чтобы стать пользователем чистой энергии.</w:t>
      </w:r>
    </w:p>
    <w:p w:rsidR="00A74C11" w:rsidRPr="00A74C11" w:rsidRDefault="00A74C11" w:rsidP="00A74C11">
      <w:pPr>
        <w:numPr>
          <w:ilvl w:val="0"/>
          <w:numId w:val="5"/>
        </w:numPr>
        <w:spacing w:after="0" w:line="240" w:lineRule="auto"/>
        <w:ind w:left="0"/>
        <w:jc w:val="both"/>
        <w:rPr>
          <w:rFonts w:ascii="Times New Roman" w:hAnsi="Times New Roman" w:cs="Times New Roman"/>
          <w:sz w:val="24"/>
          <w:szCs w:val="24"/>
        </w:rPr>
      </w:pPr>
      <w:proofErr w:type="spellStart"/>
      <w:r w:rsidRPr="00A74C11">
        <w:rPr>
          <w:rFonts w:ascii="Times New Roman" w:hAnsi="Times New Roman" w:cs="Times New Roman"/>
          <w:sz w:val="24"/>
          <w:szCs w:val="24"/>
        </w:rPr>
        <w:t>Panasonic</w:t>
      </w:r>
      <w:proofErr w:type="spellEnd"/>
      <w:r w:rsidRPr="00A74C11">
        <w:rPr>
          <w:rFonts w:ascii="Times New Roman" w:hAnsi="Times New Roman" w:cs="Times New Roman"/>
          <w:sz w:val="24"/>
          <w:szCs w:val="24"/>
        </w:rPr>
        <w:t>. Компания </w:t>
      </w:r>
      <w:hyperlink r:id="rId44" w:tgtFrame="_blank" w:history="1">
        <w:r w:rsidRPr="00A74C11">
          <w:rPr>
            <w:rStyle w:val="a4"/>
            <w:rFonts w:ascii="Times New Roman" w:hAnsi="Times New Roman" w:cs="Times New Roman"/>
            <w:color w:val="4349AB"/>
            <w:sz w:val="24"/>
            <w:szCs w:val="24"/>
          </w:rPr>
          <w:t>перенесла</w:t>
        </w:r>
      </w:hyperlink>
      <w:r w:rsidRPr="00A74C11">
        <w:rPr>
          <w:rFonts w:ascii="Times New Roman" w:hAnsi="Times New Roman" w:cs="Times New Roman"/>
          <w:sz w:val="24"/>
          <w:szCs w:val="24"/>
        </w:rPr>
        <w:t> свою штаб-квартиру из пригорода в центр города, в здание, расположенное рядом с вокзалом. Это решение избавило многих сотрудников от необходимости ездить на работу, за счёт чего наряду с </w:t>
      </w:r>
      <w:hyperlink r:id="rId45" w:tgtFrame="_blank" w:history="1">
        <w:r w:rsidRPr="00A74C11">
          <w:rPr>
            <w:rStyle w:val="a4"/>
            <w:rFonts w:ascii="Times New Roman" w:hAnsi="Times New Roman" w:cs="Times New Roman"/>
            <w:color w:val="4349AB"/>
            <w:sz w:val="24"/>
            <w:szCs w:val="24"/>
          </w:rPr>
          <w:t>другими инициативами</w:t>
        </w:r>
      </w:hyperlink>
      <w:r w:rsidRPr="00A74C11">
        <w:rPr>
          <w:rFonts w:ascii="Times New Roman" w:hAnsi="Times New Roman" w:cs="Times New Roman"/>
          <w:sz w:val="24"/>
          <w:szCs w:val="24"/>
        </w:rPr>
        <w:t> компания уменьшает воздействие на окружающую среду.</w:t>
      </w:r>
    </w:p>
    <w:p w:rsidR="00A74C11" w:rsidRPr="00A74C11" w:rsidRDefault="00A74C11" w:rsidP="00A74C11">
      <w:pPr>
        <w:numPr>
          <w:ilvl w:val="0"/>
          <w:numId w:val="5"/>
        </w:numPr>
        <w:spacing w:after="0" w:line="240" w:lineRule="auto"/>
        <w:ind w:left="0"/>
        <w:jc w:val="both"/>
        <w:rPr>
          <w:rFonts w:ascii="Times New Roman" w:hAnsi="Times New Roman" w:cs="Times New Roman"/>
          <w:sz w:val="24"/>
          <w:szCs w:val="24"/>
        </w:rPr>
      </w:pPr>
      <w:proofErr w:type="spellStart"/>
      <w:r w:rsidRPr="00A74C11">
        <w:rPr>
          <w:rFonts w:ascii="Times New Roman" w:hAnsi="Times New Roman" w:cs="Times New Roman"/>
          <w:sz w:val="24"/>
          <w:szCs w:val="24"/>
        </w:rPr>
        <w:t>Subaru</w:t>
      </w:r>
      <w:proofErr w:type="spellEnd"/>
      <w:r w:rsidRPr="00A74C11">
        <w:rPr>
          <w:rFonts w:ascii="Times New Roman" w:hAnsi="Times New Roman" w:cs="Times New Roman"/>
          <w:sz w:val="24"/>
          <w:szCs w:val="24"/>
        </w:rPr>
        <w:t>. Автомобилестроительная компания, которая уже больше 12 лет </w:t>
      </w:r>
      <w:hyperlink r:id="rId46" w:tgtFrame="_blank" w:history="1">
        <w:r w:rsidRPr="00A74C11">
          <w:rPr>
            <w:rStyle w:val="a4"/>
            <w:rFonts w:ascii="Times New Roman" w:hAnsi="Times New Roman" w:cs="Times New Roman"/>
            <w:color w:val="4349AB"/>
            <w:sz w:val="24"/>
            <w:szCs w:val="24"/>
          </w:rPr>
          <w:t>не выбрасывает</w:t>
        </w:r>
      </w:hyperlink>
      <w:r w:rsidRPr="00A74C11">
        <w:rPr>
          <w:rFonts w:ascii="Times New Roman" w:hAnsi="Times New Roman" w:cs="Times New Roman"/>
          <w:sz w:val="24"/>
          <w:szCs w:val="24"/>
        </w:rPr>
        <w:t xml:space="preserve"> запчасти на свалки. Компания </w:t>
      </w:r>
      <w:proofErr w:type="gramStart"/>
      <w:r w:rsidRPr="00A74C11">
        <w:rPr>
          <w:rFonts w:ascii="Times New Roman" w:hAnsi="Times New Roman" w:cs="Times New Roman"/>
          <w:sz w:val="24"/>
          <w:szCs w:val="24"/>
        </w:rPr>
        <w:t>перерабатывает и повторно использует</w:t>
      </w:r>
      <w:proofErr w:type="gramEnd"/>
      <w:r w:rsidRPr="00A74C11">
        <w:rPr>
          <w:rFonts w:ascii="Times New Roman" w:hAnsi="Times New Roman" w:cs="Times New Roman"/>
          <w:sz w:val="24"/>
          <w:szCs w:val="24"/>
        </w:rPr>
        <w:t xml:space="preserve"> около 96% запчастей своих автомобилей.</w:t>
      </w:r>
    </w:p>
    <w:p w:rsidR="00A74C11" w:rsidRDefault="00A74C11" w:rsidP="00A74C11">
      <w:pPr>
        <w:pStyle w:val="3"/>
        <w:spacing w:before="240" w:after="240" w:line="336" w:lineRule="atLeast"/>
        <w:rPr>
          <w:rFonts w:ascii="Arial" w:hAnsi="Arial" w:cs="Arial"/>
          <w:sz w:val="24"/>
          <w:szCs w:val="24"/>
        </w:rPr>
      </w:pPr>
      <w:r>
        <w:rPr>
          <w:rFonts w:ascii="Arial" w:hAnsi="Arial" w:cs="Arial"/>
          <w:sz w:val="24"/>
          <w:szCs w:val="24"/>
        </w:rPr>
        <w:lastRenderedPageBreak/>
        <w:t>Адаптация сотрудников и рабочих мест к последствиям изменения климата</w:t>
      </w:r>
    </w:p>
    <w:p w:rsidR="00A74C11" w:rsidRPr="00A74C11" w:rsidRDefault="00A74C11" w:rsidP="00A74C11">
      <w:pPr>
        <w:pStyle w:val="a3"/>
        <w:spacing w:before="0" w:beforeAutospacing="0" w:after="0" w:afterAutospacing="0"/>
        <w:jc w:val="both"/>
      </w:pPr>
      <w:r w:rsidRPr="00A74C11">
        <w:t>Подход адаптивного управления может помочь работодателям и работникам подготовиться к переменам на </w:t>
      </w:r>
      <w:proofErr w:type="gramStart"/>
      <w:r w:rsidRPr="00A74C11">
        <w:t>рабочем</w:t>
      </w:r>
      <w:proofErr w:type="gramEnd"/>
      <w:r w:rsidRPr="00A74C11">
        <w:t xml:space="preserve"> месте вследствие изменений климата. Для поддержания охраны и гигиены труда руководству компаний</w:t>
      </w:r>
      <w:hyperlink r:id="rId47" w:tgtFrame="_blank" w:history="1">
        <w:r w:rsidRPr="00A74C11">
          <w:rPr>
            <w:rStyle w:val="a4"/>
            <w:color w:val="4349AB"/>
          </w:rPr>
          <w:t> рекомендуется</w:t>
        </w:r>
      </w:hyperlink>
      <w:r w:rsidRPr="00A74C11">
        <w:t>:</w:t>
      </w:r>
    </w:p>
    <w:p w:rsidR="00A74C11" w:rsidRPr="00A74C11" w:rsidRDefault="00A74C11" w:rsidP="00A74C11">
      <w:pPr>
        <w:numPr>
          <w:ilvl w:val="0"/>
          <w:numId w:val="6"/>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Искать возможности сократить выбросы парниковых газов в ходе своей деятельности и призывать к этому сотрудников. В рамках производства этого можно достичь за счёт переработки или минимизации отходов, реутилизации различных материалов (пластика, металла, стекла), использования возобновляемых источников энергии и перехода на электротранспорт. Для сотрудников руководители могут рассмотреть следующие </w:t>
      </w:r>
      <w:hyperlink r:id="rId48" w:tgtFrame="_blank" w:history="1">
        <w:r w:rsidRPr="00A74C11">
          <w:rPr>
            <w:rStyle w:val="a4"/>
            <w:rFonts w:ascii="Times New Roman" w:hAnsi="Times New Roman" w:cs="Times New Roman"/>
            <w:color w:val="4349AB"/>
            <w:sz w:val="24"/>
            <w:szCs w:val="24"/>
          </w:rPr>
          <w:t>варианты</w:t>
        </w:r>
      </w:hyperlink>
      <w:r w:rsidRPr="00A74C11">
        <w:rPr>
          <w:rFonts w:ascii="Times New Roman" w:hAnsi="Times New Roman" w:cs="Times New Roman"/>
          <w:sz w:val="24"/>
          <w:szCs w:val="24"/>
        </w:rPr>
        <w:t>: организация совместных поездок сотрудников к месту работы, переход на удалённую работу и удалённое сотрудничество, сокращение деловых поездок и </w:t>
      </w:r>
      <w:proofErr w:type="spellStart"/>
      <w:r w:rsidRPr="00A74C11">
        <w:rPr>
          <w:rFonts w:ascii="Times New Roman" w:hAnsi="Times New Roman" w:cs="Times New Roman"/>
          <w:sz w:val="24"/>
          <w:szCs w:val="24"/>
        </w:rPr>
        <w:t>авиаперелётов</w:t>
      </w:r>
      <w:proofErr w:type="spellEnd"/>
      <w:r w:rsidRPr="00A74C11">
        <w:rPr>
          <w:rFonts w:ascii="Times New Roman" w:hAnsi="Times New Roman" w:cs="Times New Roman"/>
          <w:sz w:val="24"/>
          <w:szCs w:val="24"/>
        </w:rPr>
        <w:t>. Без устранения выбросов парниковых газов, главной причины изменения климата, потребуются ещё более кардинальные и дорогостоящие меры для сохранения здоровья и безопасности работников.</w:t>
      </w:r>
    </w:p>
    <w:p w:rsidR="00A74C11" w:rsidRPr="00A74C11" w:rsidRDefault="00A74C11" w:rsidP="00A74C11">
      <w:pPr>
        <w:numPr>
          <w:ilvl w:val="0"/>
          <w:numId w:val="6"/>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Активно сотрудничать с собственными работниками, а также с представителями профсоюзов для разработки экологически безопасных процедур охраны здоровья и безопасности. Например, в России существует Федерация независимых профсоюзов России (ФНПР), которая </w:t>
      </w:r>
      <w:hyperlink r:id="rId49" w:tgtFrame="_blank" w:history="1">
        <w:proofErr w:type="gramStart"/>
        <w:r w:rsidRPr="00A74C11">
          <w:rPr>
            <w:rStyle w:val="a4"/>
            <w:rFonts w:ascii="Times New Roman" w:hAnsi="Times New Roman" w:cs="Times New Roman"/>
            <w:color w:val="4349AB"/>
            <w:sz w:val="24"/>
            <w:szCs w:val="24"/>
          </w:rPr>
          <w:t>насчитывает</w:t>
        </w:r>
      </w:hyperlink>
      <w:r w:rsidRPr="00A74C11">
        <w:rPr>
          <w:rFonts w:ascii="Times New Roman" w:hAnsi="Times New Roman" w:cs="Times New Roman"/>
          <w:sz w:val="24"/>
          <w:szCs w:val="24"/>
        </w:rPr>
        <w:t> 120 организаций и объединяет</w:t>
      </w:r>
      <w:proofErr w:type="gramEnd"/>
      <w:r w:rsidRPr="00A74C11">
        <w:rPr>
          <w:rFonts w:ascii="Times New Roman" w:hAnsi="Times New Roman" w:cs="Times New Roman"/>
          <w:sz w:val="24"/>
          <w:szCs w:val="24"/>
        </w:rPr>
        <w:t xml:space="preserve"> около 19,7 миллиона членов профсоюзов. Ещё в 2002 году ФНПР образовала постоянную комиссию по защите прав работников от эколо</w:t>
      </w:r>
      <w:r w:rsidRPr="00A74C11">
        <w:rPr>
          <w:rFonts w:ascii="Times New Roman" w:hAnsi="Times New Roman" w:cs="Times New Roman"/>
          <w:sz w:val="24"/>
          <w:szCs w:val="24"/>
        </w:rPr>
        <w:softHyphen/>
        <w:t>гической опасности.</w:t>
      </w:r>
    </w:p>
    <w:p w:rsidR="00A74C11" w:rsidRPr="00A74C11" w:rsidRDefault="00A74C11" w:rsidP="00A74C11">
      <w:pPr>
        <w:numPr>
          <w:ilvl w:val="0"/>
          <w:numId w:val="6"/>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Принимать во внимание всё более частые случаи экстремальных погодных явлений и стихийных бедствий для повышения готовности к чрезвычайным ситуациям. Важно быть в </w:t>
      </w:r>
      <w:proofErr w:type="gramStart"/>
      <w:r w:rsidRPr="00A74C11">
        <w:rPr>
          <w:rFonts w:ascii="Times New Roman" w:hAnsi="Times New Roman" w:cs="Times New Roman"/>
          <w:sz w:val="24"/>
          <w:szCs w:val="24"/>
        </w:rPr>
        <w:t>курсе</w:t>
      </w:r>
      <w:proofErr w:type="gramEnd"/>
      <w:r w:rsidRPr="00A74C11">
        <w:rPr>
          <w:rFonts w:ascii="Times New Roman" w:hAnsi="Times New Roman" w:cs="Times New Roman"/>
          <w:sz w:val="24"/>
          <w:szCs w:val="24"/>
        </w:rPr>
        <w:t> </w:t>
      </w:r>
      <w:hyperlink r:id="rId50" w:tgtFrame="_blank" w:history="1">
        <w:r w:rsidRPr="00A74C11">
          <w:rPr>
            <w:rStyle w:val="a4"/>
            <w:rFonts w:ascii="Times New Roman" w:hAnsi="Times New Roman" w:cs="Times New Roman"/>
            <w:color w:val="4349AB"/>
            <w:sz w:val="24"/>
            <w:szCs w:val="24"/>
          </w:rPr>
          <w:t>прогнозов</w:t>
        </w:r>
      </w:hyperlink>
      <w:r w:rsidRPr="00A74C11">
        <w:rPr>
          <w:rFonts w:ascii="Times New Roman" w:hAnsi="Times New Roman" w:cs="Times New Roman"/>
          <w:sz w:val="24"/>
          <w:szCs w:val="24"/>
        </w:rPr>
        <w:t> специалистов относительно погодных явлений в своём регионе. Анализ прогнозов поможет адаптировать сотрудников и рабочие помещения к возможным климатическим изменениям.</w:t>
      </w:r>
    </w:p>
    <w:p w:rsidR="00A74C11" w:rsidRPr="00A74C11" w:rsidRDefault="00A74C11" w:rsidP="00A74C11">
      <w:pPr>
        <w:numPr>
          <w:ilvl w:val="0"/>
          <w:numId w:val="6"/>
        </w:numPr>
        <w:spacing w:after="120" w:line="240" w:lineRule="auto"/>
        <w:ind w:left="0"/>
        <w:jc w:val="both"/>
        <w:rPr>
          <w:rFonts w:ascii="Times New Roman" w:hAnsi="Times New Roman" w:cs="Times New Roman"/>
          <w:sz w:val="24"/>
          <w:szCs w:val="24"/>
        </w:rPr>
      </w:pPr>
      <w:proofErr w:type="gramStart"/>
      <w:r w:rsidRPr="00A74C11">
        <w:rPr>
          <w:rFonts w:ascii="Times New Roman" w:hAnsi="Times New Roman" w:cs="Times New Roman"/>
          <w:sz w:val="24"/>
          <w:szCs w:val="24"/>
        </w:rPr>
        <w:t>Определить и свести</w:t>
      </w:r>
      <w:proofErr w:type="gramEnd"/>
      <w:r w:rsidRPr="00A74C11">
        <w:rPr>
          <w:rFonts w:ascii="Times New Roman" w:hAnsi="Times New Roman" w:cs="Times New Roman"/>
          <w:sz w:val="24"/>
          <w:szCs w:val="24"/>
        </w:rPr>
        <w:t xml:space="preserve"> к минимуму возможные угрозы здоровью и безопасности работника за счёт модернизации рабочих помещений, оборудования, улучшения организации работы, изменения расписания рабочего дня. Так, профилактика профессиональных заболеваний и травм может включать сокращение физического труда во время пиковой жары, кондиционирование воздуха, где это возможно, и ношение лёгкой рабочей одежды.</w:t>
      </w:r>
    </w:p>
    <w:p w:rsidR="00A74C11" w:rsidRPr="00A74C11" w:rsidRDefault="00A74C11" w:rsidP="00A74C11">
      <w:pPr>
        <w:numPr>
          <w:ilvl w:val="0"/>
          <w:numId w:val="6"/>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 xml:space="preserve">Информировать работников о возможных новых рисках на рабочем месте, связанных с изменением климата. Также работников необходимо обучить, что делать для предотвращения профессиональных заболеваний, травм и опасных ситуаций с учётом новых рисков. Например, если в южных </w:t>
      </w:r>
      <w:proofErr w:type="gramStart"/>
      <w:r w:rsidRPr="00A74C11">
        <w:rPr>
          <w:rFonts w:ascii="Times New Roman" w:hAnsi="Times New Roman" w:cs="Times New Roman"/>
          <w:sz w:val="24"/>
          <w:szCs w:val="24"/>
        </w:rPr>
        <w:t>регионах</w:t>
      </w:r>
      <w:proofErr w:type="gramEnd"/>
      <w:r w:rsidRPr="00A74C11">
        <w:rPr>
          <w:rFonts w:ascii="Times New Roman" w:hAnsi="Times New Roman" w:cs="Times New Roman"/>
          <w:sz w:val="24"/>
          <w:szCs w:val="24"/>
        </w:rPr>
        <w:t xml:space="preserve"> замечено регулярное повышение среднегодовой температуры, то среди работников увеличивается риск теплового стресса. Существуют </w:t>
      </w:r>
      <w:hyperlink r:id="rId51" w:tgtFrame="_blank" w:history="1">
        <w:r w:rsidRPr="00A74C11">
          <w:rPr>
            <w:rStyle w:val="a4"/>
            <w:rFonts w:ascii="Times New Roman" w:hAnsi="Times New Roman" w:cs="Times New Roman"/>
            <w:color w:val="4349AB"/>
            <w:sz w:val="24"/>
            <w:szCs w:val="24"/>
          </w:rPr>
          <w:t>рекомендации</w:t>
        </w:r>
      </w:hyperlink>
      <w:r w:rsidRPr="00A74C11">
        <w:rPr>
          <w:rFonts w:ascii="Times New Roman" w:hAnsi="Times New Roman" w:cs="Times New Roman"/>
          <w:sz w:val="24"/>
          <w:szCs w:val="24"/>
        </w:rPr>
        <w:t> по профилактике теплового стресса на рабочем месте.</w:t>
      </w:r>
    </w:p>
    <w:p w:rsidR="00A74C11" w:rsidRPr="00A74C11" w:rsidRDefault="00A74C11" w:rsidP="00A74C11">
      <w:pPr>
        <w:pStyle w:val="articlesourced-block"/>
        <w:spacing w:before="0" w:beforeAutospacing="0" w:after="0" w:afterAutospacing="0"/>
        <w:jc w:val="both"/>
      </w:pPr>
      <w:r w:rsidRPr="00A74C11">
        <w:t xml:space="preserve">Изменения климата на территории Северной Евразии влияют в первую очередь на самые северные — </w:t>
      </w:r>
      <w:proofErr w:type="spellStart"/>
      <w:r w:rsidRPr="00A74C11">
        <w:t>приарктические</w:t>
      </w:r>
      <w:proofErr w:type="spellEnd"/>
      <w:r w:rsidRPr="00A74C11">
        <w:t xml:space="preserve"> регионы. </w:t>
      </w:r>
      <w:hyperlink r:id="rId52" w:anchor="Sec2" w:tgtFrame="_blank" w:history="1">
        <w:r w:rsidRPr="00A74C11">
          <w:rPr>
            <w:rStyle w:val="a4"/>
            <w:color w:val="4349AB"/>
          </w:rPr>
          <w:t>Зафиксированы</w:t>
        </w:r>
      </w:hyperlink>
      <w:r w:rsidRPr="00A74C11">
        <w:t> два основных последствия глобального потепления для Арктики: истощение морского льда и увеличение колебаний температур. Это влияет на такие сферы человеческой деятельности, как развитие и обслуживание региональной инфраструктуры и рыболовство. </w:t>
      </w:r>
    </w:p>
    <w:p w:rsidR="00A74C11" w:rsidRDefault="00A74C11" w:rsidP="00A74C11">
      <w:r>
        <w:rPr>
          <w:noProof/>
          <w:lang w:eastAsia="ru-RU"/>
        </w:rPr>
        <w:drawing>
          <wp:inline distT="0" distB="0" distL="0" distR="0">
            <wp:extent cx="1432560" cy="1432560"/>
            <wp:effectExtent l="19050" t="0" r="0" b="0"/>
            <wp:docPr id="6" name="Рисунок 6" descr="Как изменение климата влияет на здоровье и работу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изменение климата влияет на здоровье и работу сотрудников"/>
                    <pic:cNvPicPr>
                      <a:picLocks noChangeAspect="1" noChangeArrowheads="1"/>
                    </pic:cNvPicPr>
                  </pic:nvPicPr>
                  <pic:blipFill>
                    <a:blip r:embed="rId5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A74C11" w:rsidRDefault="00A74C11" w:rsidP="00A74C11">
      <w:pPr>
        <w:pStyle w:val="a3"/>
        <w:spacing w:before="0" w:beforeAutospacing="0" w:after="0" w:afterAutospacing="0" w:line="264" w:lineRule="atLeast"/>
        <w:rPr>
          <w:color w:val="4349AB"/>
          <w:sz w:val="17"/>
          <w:szCs w:val="17"/>
        </w:rPr>
      </w:pPr>
      <w:hyperlink r:id="rId54" w:tgtFrame="_blank" w:history="1">
        <w:r>
          <w:rPr>
            <w:rStyle w:val="a4"/>
            <w:color w:val="4349AB"/>
            <w:sz w:val="17"/>
            <w:szCs w:val="17"/>
          </w:rPr>
          <w:t>Плесень в рабочих помещениях: опасность и методы борьбы</w:t>
        </w:r>
      </w:hyperlink>
    </w:p>
    <w:p w:rsidR="00A74C11" w:rsidRDefault="00A74C11" w:rsidP="00A74C11">
      <w:pPr>
        <w:pStyle w:val="a3"/>
        <w:spacing w:before="0" w:beforeAutospacing="0" w:after="240" w:afterAutospacing="0"/>
      </w:pPr>
      <w:r>
        <w:t>Также на территории Северной Евразии за последние несколько десятилетий замечены экстремальные погодные явления:</w:t>
      </w:r>
    </w:p>
    <w:p w:rsidR="00A74C11" w:rsidRPr="00A74C11" w:rsidRDefault="00A74C11" w:rsidP="00A74C11">
      <w:pPr>
        <w:numPr>
          <w:ilvl w:val="0"/>
          <w:numId w:val="7"/>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lastRenderedPageBreak/>
        <w:t>Экстремально высокие температуры, которые приводили к летним засухам и лесным пожарам. Согласно </w:t>
      </w:r>
      <w:hyperlink r:id="rId55" w:tgtFrame="_blank" w:history="1">
        <w:r w:rsidRPr="00A74C11">
          <w:rPr>
            <w:rStyle w:val="a4"/>
            <w:rFonts w:ascii="Times New Roman" w:hAnsi="Times New Roman" w:cs="Times New Roman"/>
            <w:color w:val="4349AB"/>
            <w:sz w:val="24"/>
            <w:szCs w:val="24"/>
          </w:rPr>
          <w:t>докладу</w:t>
        </w:r>
      </w:hyperlink>
      <w:r w:rsidRPr="00A74C11">
        <w:rPr>
          <w:rFonts w:ascii="Times New Roman" w:hAnsi="Times New Roman" w:cs="Times New Roman"/>
          <w:sz w:val="24"/>
          <w:szCs w:val="24"/>
        </w:rPr>
        <w:t xml:space="preserve"> о климатических рисках на территории России, выпущенному Росгидрометом в 2017 году, в некоторых регионах риск </w:t>
      </w:r>
      <w:proofErr w:type="spellStart"/>
      <w:r w:rsidRPr="00A74C11">
        <w:rPr>
          <w:rFonts w:ascii="Times New Roman" w:hAnsi="Times New Roman" w:cs="Times New Roman"/>
          <w:sz w:val="24"/>
          <w:szCs w:val="24"/>
        </w:rPr>
        <w:t>пожароопасности</w:t>
      </w:r>
      <w:proofErr w:type="spellEnd"/>
      <w:r w:rsidRPr="00A74C11">
        <w:rPr>
          <w:rFonts w:ascii="Times New Roman" w:hAnsi="Times New Roman" w:cs="Times New Roman"/>
          <w:sz w:val="24"/>
          <w:szCs w:val="24"/>
        </w:rPr>
        <w:t xml:space="preserve"> к середине XXI в. может увеличиться в три раза по сравнению с концом XX в.</w:t>
      </w:r>
    </w:p>
    <w:p w:rsidR="00A74C11" w:rsidRPr="00A74C11" w:rsidRDefault="00A74C11" w:rsidP="00A74C11">
      <w:pPr>
        <w:numPr>
          <w:ilvl w:val="0"/>
          <w:numId w:val="7"/>
        </w:numPr>
        <w:spacing w:after="12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Зимние «вспышки» холода и оттепели — нехарактерно низкие или высокие температуры для этого сезона.</w:t>
      </w:r>
    </w:p>
    <w:p w:rsidR="00A74C11" w:rsidRPr="00A74C11" w:rsidRDefault="00A74C11" w:rsidP="00A74C11">
      <w:pPr>
        <w:numPr>
          <w:ilvl w:val="0"/>
          <w:numId w:val="7"/>
        </w:numPr>
        <w:spacing w:after="12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Сильные пылевые и песчаные бури.</w:t>
      </w:r>
    </w:p>
    <w:p w:rsidR="00A74C11" w:rsidRPr="00A74C11" w:rsidRDefault="00A74C11" w:rsidP="00A74C11">
      <w:pPr>
        <w:numPr>
          <w:ilvl w:val="0"/>
          <w:numId w:val="7"/>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Наводнения. В 2018 году из-за наводнений </w:t>
      </w:r>
      <w:hyperlink r:id="rId56" w:tgtFrame="_blank" w:history="1">
        <w:r w:rsidRPr="00A74C11">
          <w:rPr>
            <w:rStyle w:val="a4"/>
            <w:rFonts w:ascii="Times New Roman" w:hAnsi="Times New Roman" w:cs="Times New Roman"/>
            <w:color w:val="4349AB"/>
            <w:sz w:val="24"/>
            <w:szCs w:val="24"/>
          </w:rPr>
          <w:t>пострадало</w:t>
        </w:r>
      </w:hyperlink>
      <w:r w:rsidRPr="00A74C11">
        <w:rPr>
          <w:rFonts w:ascii="Times New Roman" w:hAnsi="Times New Roman" w:cs="Times New Roman"/>
          <w:sz w:val="24"/>
          <w:szCs w:val="24"/>
        </w:rPr>
        <w:t> около 35 </w:t>
      </w:r>
      <w:proofErr w:type="spellStart"/>
      <w:proofErr w:type="gramStart"/>
      <w:r w:rsidRPr="00A74C11">
        <w:rPr>
          <w:rFonts w:ascii="Times New Roman" w:hAnsi="Times New Roman" w:cs="Times New Roman"/>
          <w:sz w:val="24"/>
          <w:szCs w:val="24"/>
        </w:rPr>
        <w:t>млн</w:t>
      </w:r>
      <w:proofErr w:type="spellEnd"/>
      <w:proofErr w:type="gramEnd"/>
      <w:r w:rsidRPr="00A74C11">
        <w:rPr>
          <w:rFonts w:ascii="Times New Roman" w:hAnsi="Times New Roman" w:cs="Times New Roman"/>
          <w:sz w:val="24"/>
          <w:szCs w:val="24"/>
        </w:rPr>
        <w:t xml:space="preserve"> человек.</w:t>
      </w:r>
    </w:p>
    <w:p w:rsidR="00A74C11" w:rsidRPr="00A74C11" w:rsidRDefault="00A74C11" w:rsidP="00A74C11">
      <w:pPr>
        <w:pStyle w:val="a3"/>
        <w:spacing w:before="0" w:beforeAutospacing="0" w:after="240" w:afterAutospacing="0"/>
        <w:jc w:val="both"/>
      </w:pPr>
      <w:r w:rsidRPr="00A74C11">
        <w:t>Всё это приводит к ряду социально-экономических и гуманитарных негативных последствий, среди которых:</w:t>
      </w:r>
    </w:p>
    <w:p w:rsidR="00A74C11" w:rsidRPr="00A74C11" w:rsidRDefault="00A74C11" w:rsidP="00A74C11">
      <w:pPr>
        <w:numPr>
          <w:ilvl w:val="0"/>
          <w:numId w:val="8"/>
        </w:numPr>
        <w:spacing w:after="12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Уничтожение сельскохозяйственных угодий — пахотных земель и пастбищ. Это, в свою очередь, представляет угрозу для продовольственной безопасности — к 2018 году в мире около 821 </w:t>
      </w:r>
      <w:proofErr w:type="spellStart"/>
      <w:proofErr w:type="gramStart"/>
      <w:r w:rsidRPr="00A74C11">
        <w:rPr>
          <w:rFonts w:ascii="Times New Roman" w:hAnsi="Times New Roman" w:cs="Times New Roman"/>
          <w:sz w:val="24"/>
          <w:szCs w:val="24"/>
        </w:rPr>
        <w:t>млн</w:t>
      </w:r>
      <w:proofErr w:type="spellEnd"/>
      <w:proofErr w:type="gramEnd"/>
      <w:r w:rsidRPr="00A74C11">
        <w:rPr>
          <w:rFonts w:ascii="Times New Roman" w:hAnsi="Times New Roman" w:cs="Times New Roman"/>
          <w:sz w:val="24"/>
          <w:szCs w:val="24"/>
        </w:rPr>
        <w:t xml:space="preserve"> человек оказалось в зоне риска голода из-за засух и ураганов.</w:t>
      </w:r>
    </w:p>
    <w:p w:rsidR="00A74C11" w:rsidRPr="00A74C11" w:rsidRDefault="00A74C11" w:rsidP="00A74C11">
      <w:pPr>
        <w:numPr>
          <w:ilvl w:val="0"/>
          <w:numId w:val="8"/>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Огромные финансовые траты на борьбу с лесными пожарами и их последствиями. Только в 2019 году в России пожары </w:t>
      </w:r>
      <w:hyperlink r:id="rId57" w:tgtFrame="_blank" w:history="1">
        <w:r w:rsidRPr="00A74C11">
          <w:rPr>
            <w:rStyle w:val="a4"/>
            <w:rFonts w:ascii="Times New Roman" w:hAnsi="Times New Roman" w:cs="Times New Roman"/>
            <w:color w:val="4349AB"/>
            <w:sz w:val="24"/>
            <w:szCs w:val="24"/>
          </w:rPr>
          <w:t>уничтожили</w:t>
        </w:r>
      </w:hyperlink>
      <w:r w:rsidRPr="00A74C11">
        <w:rPr>
          <w:rFonts w:ascii="Times New Roman" w:hAnsi="Times New Roman" w:cs="Times New Roman"/>
          <w:sz w:val="24"/>
          <w:szCs w:val="24"/>
        </w:rPr>
        <w:t> более 10 </w:t>
      </w:r>
      <w:proofErr w:type="spellStart"/>
      <w:proofErr w:type="gramStart"/>
      <w:r w:rsidRPr="00A74C11">
        <w:rPr>
          <w:rFonts w:ascii="Times New Roman" w:hAnsi="Times New Roman" w:cs="Times New Roman"/>
          <w:sz w:val="24"/>
          <w:szCs w:val="24"/>
        </w:rPr>
        <w:t>млн</w:t>
      </w:r>
      <w:proofErr w:type="spellEnd"/>
      <w:proofErr w:type="gramEnd"/>
      <w:r w:rsidRPr="00A74C11">
        <w:rPr>
          <w:rFonts w:ascii="Times New Roman" w:hAnsi="Times New Roman" w:cs="Times New Roman"/>
          <w:sz w:val="24"/>
          <w:szCs w:val="24"/>
        </w:rPr>
        <w:t xml:space="preserve"> га, а ущерб составил 13,5 </w:t>
      </w:r>
      <w:proofErr w:type="spellStart"/>
      <w:r w:rsidRPr="00A74C11">
        <w:rPr>
          <w:rFonts w:ascii="Times New Roman" w:hAnsi="Times New Roman" w:cs="Times New Roman"/>
          <w:sz w:val="24"/>
          <w:szCs w:val="24"/>
        </w:rPr>
        <w:t>млрд</w:t>
      </w:r>
      <w:proofErr w:type="spellEnd"/>
      <w:r w:rsidRPr="00A74C11">
        <w:rPr>
          <w:rFonts w:ascii="Times New Roman" w:hAnsi="Times New Roman" w:cs="Times New Roman"/>
          <w:sz w:val="24"/>
          <w:szCs w:val="24"/>
        </w:rPr>
        <w:t xml:space="preserve"> рублей.</w:t>
      </w:r>
    </w:p>
    <w:p w:rsidR="00A74C11" w:rsidRPr="00A74C11" w:rsidRDefault="00A74C11" w:rsidP="00A74C11">
      <w:pPr>
        <w:numPr>
          <w:ilvl w:val="0"/>
          <w:numId w:val="8"/>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Повышенный риск угрозы здоровья населения и крупные человеческие потери. Например, в 2003 году только в Европе из-за жары </w:t>
      </w:r>
      <w:hyperlink r:id="rId58" w:anchor="bib003" w:tgtFrame="_blank" w:history="1">
        <w:r w:rsidRPr="00A74C11">
          <w:rPr>
            <w:rStyle w:val="a4"/>
            <w:rFonts w:ascii="Times New Roman" w:hAnsi="Times New Roman" w:cs="Times New Roman"/>
            <w:color w:val="4349AB"/>
            <w:sz w:val="24"/>
            <w:szCs w:val="24"/>
          </w:rPr>
          <w:t>погибло</w:t>
        </w:r>
      </w:hyperlink>
      <w:r w:rsidRPr="00A74C11">
        <w:rPr>
          <w:rFonts w:ascii="Times New Roman" w:hAnsi="Times New Roman" w:cs="Times New Roman"/>
          <w:sz w:val="24"/>
          <w:szCs w:val="24"/>
        </w:rPr>
        <w:t> 70 тысяч человек.</w:t>
      </w:r>
    </w:p>
    <w:p w:rsidR="00A74C11" w:rsidRPr="00A74C11" w:rsidRDefault="00A74C11" w:rsidP="00A74C11">
      <w:pPr>
        <w:numPr>
          <w:ilvl w:val="0"/>
          <w:numId w:val="8"/>
        </w:numPr>
        <w:spacing w:after="0" w:line="240" w:lineRule="auto"/>
        <w:ind w:left="0"/>
        <w:jc w:val="both"/>
        <w:rPr>
          <w:rFonts w:ascii="Times New Roman" w:hAnsi="Times New Roman" w:cs="Times New Roman"/>
          <w:sz w:val="24"/>
          <w:szCs w:val="24"/>
        </w:rPr>
      </w:pPr>
      <w:r w:rsidRPr="00A74C11">
        <w:rPr>
          <w:rFonts w:ascii="Times New Roman" w:hAnsi="Times New Roman" w:cs="Times New Roman"/>
          <w:sz w:val="24"/>
          <w:szCs w:val="24"/>
        </w:rPr>
        <w:t>Вынужденная миграция. В 2018 году около 2 </w:t>
      </w:r>
      <w:proofErr w:type="spellStart"/>
      <w:proofErr w:type="gramStart"/>
      <w:r w:rsidRPr="00A74C11">
        <w:rPr>
          <w:rFonts w:ascii="Times New Roman" w:hAnsi="Times New Roman" w:cs="Times New Roman"/>
          <w:sz w:val="24"/>
          <w:szCs w:val="24"/>
        </w:rPr>
        <w:t>млн</w:t>
      </w:r>
      <w:proofErr w:type="spellEnd"/>
      <w:proofErr w:type="gramEnd"/>
      <w:r w:rsidRPr="00A74C11">
        <w:rPr>
          <w:rFonts w:ascii="Times New Roman" w:hAnsi="Times New Roman" w:cs="Times New Roman"/>
          <w:sz w:val="24"/>
          <w:szCs w:val="24"/>
        </w:rPr>
        <w:t xml:space="preserve"> человек в мире покинули свои жилища из-за погодных катастроф.</w:t>
      </w:r>
    </w:p>
    <w:p w:rsidR="00A74C11" w:rsidRPr="00A74C11" w:rsidRDefault="00A74C11" w:rsidP="00A74C11">
      <w:pPr>
        <w:pStyle w:val="a3"/>
        <w:spacing w:before="0" w:beforeAutospacing="0" w:after="240" w:afterAutospacing="0"/>
        <w:jc w:val="both"/>
      </w:pPr>
      <w:proofErr w:type="gramStart"/>
      <w:r w:rsidRPr="00A74C11">
        <w:t>Изменение климата в скором времени неизбежно повлияет на все сферы деятельности человека.</w:t>
      </w:r>
      <w:proofErr w:type="gramEnd"/>
      <w:r w:rsidRPr="00A74C11">
        <w:t xml:space="preserve"> Это обостряет существующие проблемы в области охраны труда и техники безопасности, а также порождает новые. Однако уже сейчас мы можем повысить нашу устойчивость к последствиям изменения климата за счёт адаптации рабочих мест и подготовки сотрудников к возможным рискам.</w:t>
      </w:r>
    </w:p>
    <w:p w:rsidR="008968D8" w:rsidRDefault="008968D8"/>
    <w:sectPr w:rsidR="008968D8" w:rsidSect="00A74C11">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083E"/>
    <w:multiLevelType w:val="multilevel"/>
    <w:tmpl w:val="C5B0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10C59"/>
    <w:multiLevelType w:val="multilevel"/>
    <w:tmpl w:val="A736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65CA6"/>
    <w:multiLevelType w:val="multilevel"/>
    <w:tmpl w:val="3054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147881"/>
    <w:multiLevelType w:val="multilevel"/>
    <w:tmpl w:val="82CE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2041C8"/>
    <w:multiLevelType w:val="multilevel"/>
    <w:tmpl w:val="BD92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CB329D"/>
    <w:multiLevelType w:val="multilevel"/>
    <w:tmpl w:val="BFE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D33C28"/>
    <w:multiLevelType w:val="multilevel"/>
    <w:tmpl w:val="FE3A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D63009"/>
    <w:multiLevelType w:val="multilevel"/>
    <w:tmpl w:val="1BF8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4C11"/>
    <w:rsid w:val="008968D8"/>
    <w:rsid w:val="00A74C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8D8"/>
  </w:style>
  <w:style w:type="paragraph" w:styleId="1">
    <w:name w:val="heading 1"/>
    <w:basedOn w:val="a"/>
    <w:next w:val="a"/>
    <w:link w:val="10"/>
    <w:uiPriority w:val="9"/>
    <w:qFormat/>
    <w:rsid w:val="00A74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74C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74C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74C1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74C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74C11"/>
    <w:rPr>
      <w:color w:val="0000FF"/>
      <w:u w:val="single"/>
    </w:rPr>
  </w:style>
  <w:style w:type="character" w:customStyle="1" w:styleId="10">
    <w:name w:val="Заголовок 1 Знак"/>
    <w:basedOn w:val="a0"/>
    <w:link w:val="1"/>
    <w:uiPriority w:val="9"/>
    <w:rsid w:val="00A74C1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74C11"/>
    <w:rPr>
      <w:rFonts w:asciiTheme="majorHAnsi" w:eastAsiaTheme="majorEastAsia" w:hAnsiTheme="majorHAnsi" w:cstheme="majorBidi"/>
      <w:b/>
      <w:bCs/>
      <w:color w:val="4F81BD" w:themeColor="accent1"/>
    </w:rPr>
  </w:style>
  <w:style w:type="character" w:customStyle="1" w:styleId="visually-hidden">
    <w:name w:val="visually-hidden"/>
    <w:basedOn w:val="a0"/>
    <w:rsid w:val="00A74C11"/>
  </w:style>
  <w:style w:type="paragraph" w:customStyle="1" w:styleId="author-blockname">
    <w:name w:val="author-block__name"/>
    <w:basedOn w:val="a"/>
    <w:rsid w:val="00A74C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ourced-block">
    <w:name w:val="article__sourced-block"/>
    <w:basedOn w:val="a"/>
    <w:rsid w:val="00A74C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74C11"/>
    <w:rPr>
      <w:b/>
      <w:bCs/>
    </w:rPr>
  </w:style>
  <w:style w:type="paragraph" w:styleId="a6">
    <w:name w:val="Balloon Text"/>
    <w:basedOn w:val="a"/>
    <w:link w:val="a7"/>
    <w:uiPriority w:val="99"/>
    <w:semiHidden/>
    <w:unhideWhenUsed/>
    <w:rsid w:val="00A74C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4C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844931">
      <w:bodyDiv w:val="1"/>
      <w:marLeft w:val="0"/>
      <w:marRight w:val="0"/>
      <w:marTop w:val="0"/>
      <w:marBottom w:val="0"/>
      <w:divBdr>
        <w:top w:val="none" w:sz="0" w:space="0" w:color="auto"/>
        <w:left w:val="none" w:sz="0" w:space="0" w:color="auto"/>
        <w:bottom w:val="none" w:sz="0" w:space="0" w:color="auto"/>
        <w:right w:val="none" w:sz="0" w:space="0" w:color="auto"/>
      </w:divBdr>
    </w:div>
    <w:div w:id="646592952">
      <w:bodyDiv w:val="1"/>
      <w:marLeft w:val="0"/>
      <w:marRight w:val="0"/>
      <w:marTop w:val="0"/>
      <w:marBottom w:val="0"/>
      <w:divBdr>
        <w:top w:val="none" w:sz="0" w:space="0" w:color="auto"/>
        <w:left w:val="none" w:sz="0" w:space="0" w:color="auto"/>
        <w:bottom w:val="none" w:sz="0" w:space="0" w:color="auto"/>
        <w:right w:val="none" w:sz="0" w:space="0" w:color="auto"/>
      </w:divBdr>
    </w:div>
    <w:div w:id="875384474">
      <w:bodyDiv w:val="1"/>
      <w:marLeft w:val="0"/>
      <w:marRight w:val="0"/>
      <w:marTop w:val="0"/>
      <w:marBottom w:val="0"/>
      <w:divBdr>
        <w:top w:val="none" w:sz="0" w:space="0" w:color="auto"/>
        <w:left w:val="none" w:sz="0" w:space="0" w:color="auto"/>
        <w:bottom w:val="none" w:sz="0" w:space="0" w:color="auto"/>
        <w:right w:val="none" w:sz="0" w:space="0" w:color="auto"/>
      </w:divBdr>
      <w:divsChild>
        <w:div w:id="124086030">
          <w:marLeft w:val="0"/>
          <w:marRight w:val="240"/>
          <w:marTop w:val="0"/>
          <w:marBottom w:val="0"/>
          <w:divBdr>
            <w:top w:val="none" w:sz="0" w:space="0" w:color="auto"/>
            <w:left w:val="none" w:sz="0" w:space="0" w:color="auto"/>
            <w:bottom w:val="none" w:sz="0" w:space="0" w:color="auto"/>
            <w:right w:val="none" w:sz="0" w:space="0" w:color="auto"/>
          </w:divBdr>
        </w:div>
        <w:div w:id="533156261">
          <w:marLeft w:val="0"/>
          <w:marRight w:val="0"/>
          <w:marTop w:val="120"/>
          <w:marBottom w:val="0"/>
          <w:divBdr>
            <w:top w:val="none" w:sz="0" w:space="0" w:color="auto"/>
            <w:left w:val="none" w:sz="0" w:space="0" w:color="auto"/>
            <w:bottom w:val="none" w:sz="0" w:space="0" w:color="auto"/>
            <w:right w:val="none" w:sz="0" w:space="0" w:color="auto"/>
          </w:divBdr>
          <w:divsChild>
            <w:div w:id="589046069">
              <w:marLeft w:val="0"/>
              <w:marRight w:val="0"/>
              <w:marTop w:val="0"/>
              <w:marBottom w:val="0"/>
              <w:divBdr>
                <w:top w:val="single" w:sz="4" w:space="4" w:color="4349AB"/>
                <w:left w:val="single" w:sz="4" w:space="8" w:color="4349AB"/>
                <w:bottom w:val="single" w:sz="4" w:space="4" w:color="4349AB"/>
                <w:right w:val="single" w:sz="4" w:space="8" w:color="4349AB"/>
              </w:divBdr>
            </w:div>
            <w:div w:id="2107843867">
              <w:marLeft w:val="0"/>
              <w:marRight w:val="0"/>
              <w:marTop w:val="100"/>
              <w:marBottom w:val="0"/>
              <w:divBdr>
                <w:top w:val="none" w:sz="0" w:space="0" w:color="auto"/>
                <w:left w:val="none" w:sz="0" w:space="0" w:color="auto"/>
                <w:bottom w:val="none" w:sz="0" w:space="0" w:color="auto"/>
                <w:right w:val="none" w:sz="0" w:space="0" w:color="auto"/>
              </w:divBdr>
              <w:divsChild>
                <w:div w:id="1193803993">
                  <w:marLeft w:val="0"/>
                  <w:marRight w:val="0"/>
                  <w:marTop w:val="0"/>
                  <w:marBottom w:val="0"/>
                  <w:divBdr>
                    <w:top w:val="single" w:sz="4" w:space="4" w:color="4349AB"/>
                    <w:left w:val="single" w:sz="4" w:space="8" w:color="4349AB"/>
                    <w:bottom w:val="single" w:sz="4" w:space="4" w:color="4349AB"/>
                    <w:right w:val="single" w:sz="4" w:space="8" w:color="4349AB"/>
                  </w:divBdr>
                </w:div>
              </w:divsChild>
            </w:div>
          </w:divsChild>
        </w:div>
        <w:div w:id="2081753082">
          <w:marLeft w:val="0"/>
          <w:marRight w:val="0"/>
          <w:marTop w:val="0"/>
          <w:marBottom w:val="0"/>
          <w:divBdr>
            <w:top w:val="none" w:sz="0" w:space="0" w:color="auto"/>
            <w:left w:val="none" w:sz="0" w:space="0" w:color="auto"/>
            <w:bottom w:val="none" w:sz="0" w:space="0" w:color="auto"/>
            <w:right w:val="none" w:sz="0" w:space="0" w:color="auto"/>
          </w:divBdr>
          <w:divsChild>
            <w:div w:id="1121412038">
              <w:marLeft w:val="0"/>
              <w:marRight w:val="240"/>
              <w:marTop w:val="0"/>
              <w:marBottom w:val="0"/>
              <w:divBdr>
                <w:top w:val="none" w:sz="0" w:space="0" w:color="auto"/>
                <w:left w:val="none" w:sz="0" w:space="0" w:color="auto"/>
                <w:bottom w:val="none" w:sz="0" w:space="0" w:color="auto"/>
                <w:right w:val="none" w:sz="0" w:space="0" w:color="auto"/>
              </w:divBdr>
            </w:div>
            <w:div w:id="1235630074">
              <w:marLeft w:val="0"/>
              <w:marRight w:val="0"/>
              <w:marTop w:val="0"/>
              <w:marBottom w:val="0"/>
              <w:divBdr>
                <w:top w:val="none" w:sz="0" w:space="0" w:color="auto"/>
                <w:left w:val="none" w:sz="0" w:space="0" w:color="auto"/>
                <w:bottom w:val="none" w:sz="0" w:space="0" w:color="auto"/>
                <w:right w:val="none" w:sz="0" w:space="0" w:color="auto"/>
              </w:divBdr>
            </w:div>
          </w:divsChild>
        </w:div>
        <w:div w:id="2072343427">
          <w:marLeft w:val="0"/>
          <w:marRight w:val="0"/>
          <w:marTop w:val="0"/>
          <w:marBottom w:val="0"/>
          <w:divBdr>
            <w:top w:val="none" w:sz="0" w:space="0" w:color="auto"/>
            <w:left w:val="none" w:sz="0" w:space="0" w:color="auto"/>
            <w:bottom w:val="none" w:sz="0" w:space="0" w:color="auto"/>
            <w:right w:val="none" w:sz="0" w:space="0" w:color="auto"/>
          </w:divBdr>
          <w:divsChild>
            <w:div w:id="1150096749">
              <w:marLeft w:val="0"/>
              <w:marRight w:val="0"/>
              <w:marTop w:val="0"/>
              <w:marBottom w:val="0"/>
              <w:divBdr>
                <w:top w:val="none" w:sz="0" w:space="0" w:color="auto"/>
                <w:left w:val="none" w:sz="0" w:space="0" w:color="auto"/>
                <w:bottom w:val="none" w:sz="0" w:space="0" w:color="auto"/>
                <w:right w:val="none" w:sz="0" w:space="0" w:color="auto"/>
              </w:divBdr>
              <w:divsChild>
                <w:div w:id="2016109934">
                  <w:marLeft w:val="0"/>
                  <w:marRight w:val="0"/>
                  <w:marTop w:val="0"/>
                  <w:marBottom w:val="0"/>
                  <w:divBdr>
                    <w:top w:val="none" w:sz="0" w:space="0" w:color="auto"/>
                    <w:left w:val="none" w:sz="0" w:space="0" w:color="auto"/>
                    <w:bottom w:val="none" w:sz="0" w:space="0" w:color="auto"/>
                    <w:right w:val="none" w:sz="0" w:space="0" w:color="auto"/>
                  </w:divBdr>
                  <w:divsChild>
                    <w:div w:id="4991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3933">
          <w:marLeft w:val="0"/>
          <w:marRight w:val="0"/>
          <w:marTop w:val="0"/>
          <w:marBottom w:val="0"/>
          <w:divBdr>
            <w:top w:val="none" w:sz="0" w:space="0" w:color="auto"/>
            <w:left w:val="none" w:sz="0" w:space="0" w:color="auto"/>
            <w:bottom w:val="none" w:sz="0" w:space="0" w:color="auto"/>
            <w:right w:val="none" w:sz="0" w:space="0" w:color="auto"/>
          </w:divBdr>
          <w:divsChild>
            <w:div w:id="1678384668">
              <w:marLeft w:val="0"/>
              <w:marRight w:val="0"/>
              <w:marTop w:val="0"/>
              <w:marBottom w:val="0"/>
              <w:divBdr>
                <w:top w:val="none" w:sz="0" w:space="0" w:color="auto"/>
                <w:left w:val="none" w:sz="0" w:space="0" w:color="auto"/>
                <w:bottom w:val="none" w:sz="0" w:space="0" w:color="auto"/>
                <w:right w:val="none" w:sz="0" w:space="0" w:color="auto"/>
              </w:divBdr>
              <w:divsChild>
                <w:div w:id="1347750682">
                  <w:marLeft w:val="0"/>
                  <w:marRight w:val="0"/>
                  <w:marTop w:val="0"/>
                  <w:marBottom w:val="0"/>
                  <w:divBdr>
                    <w:top w:val="none" w:sz="0" w:space="0" w:color="auto"/>
                    <w:left w:val="none" w:sz="0" w:space="0" w:color="auto"/>
                    <w:bottom w:val="none" w:sz="0" w:space="0" w:color="auto"/>
                    <w:right w:val="none" w:sz="0" w:space="0" w:color="auto"/>
                  </w:divBdr>
                  <w:divsChild>
                    <w:div w:id="2099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28882">
          <w:marLeft w:val="0"/>
          <w:marRight w:val="0"/>
          <w:marTop w:val="0"/>
          <w:marBottom w:val="0"/>
          <w:divBdr>
            <w:top w:val="none" w:sz="0" w:space="0" w:color="auto"/>
            <w:left w:val="none" w:sz="0" w:space="0" w:color="auto"/>
            <w:bottom w:val="none" w:sz="0" w:space="0" w:color="auto"/>
            <w:right w:val="none" w:sz="0" w:space="0" w:color="auto"/>
          </w:divBdr>
          <w:divsChild>
            <w:div w:id="457183839">
              <w:marLeft w:val="0"/>
              <w:marRight w:val="0"/>
              <w:marTop w:val="0"/>
              <w:marBottom w:val="0"/>
              <w:divBdr>
                <w:top w:val="none" w:sz="0" w:space="0" w:color="auto"/>
                <w:left w:val="none" w:sz="0" w:space="0" w:color="auto"/>
                <w:bottom w:val="none" w:sz="0" w:space="0" w:color="auto"/>
                <w:right w:val="none" w:sz="0" w:space="0" w:color="auto"/>
              </w:divBdr>
              <w:divsChild>
                <w:div w:id="296449293">
                  <w:marLeft w:val="0"/>
                  <w:marRight w:val="0"/>
                  <w:marTop w:val="0"/>
                  <w:marBottom w:val="0"/>
                  <w:divBdr>
                    <w:top w:val="none" w:sz="0" w:space="0" w:color="auto"/>
                    <w:left w:val="none" w:sz="0" w:space="0" w:color="auto"/>
                    <w:bottom w:val="none" w:sz="0" w:space="0" w:color="auto"/>
                    <w:right w:val="none" w:sz="0" w:space="0" w:color="auto"/>
                  </w:divBdr>
                  <w:divsChild>
                    <w:div w:id="14469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xfordre.com/publichealth/view/10.1093/acrefore/9780190632366.001.0001/acrefore-9780190632366-e-39" TargetMode="External"/><Relationship Id="rId26" Type="http://schemas.openxmlformats.org/officeDocument/2006/relationships/hyperlink" Target="https://www.nhs.uk/conditions/allergic-rhinitis/" TargetMode="External"/><Relationship Id="rId39" Type="http://schemas.openxmlformats.org/officeDocument/2006/relationships/hyperlink" Target="https://www.coca-colacompany.com/sustainable-business/climate/combating-climate-change-united-states" TargetMode="External"/><Relationship Id="rId21" Type="http://schemas.openxmlformats.org/officeDocument/2006/relationships/hyperlink" Target="https://www.epa.gov/ground-level-ozone-pollution/ground-level-ozone-basics" TargetMode="External"/><Relationship Id="rId34" Type="http://schemas.openxmlformats.org/officeDocument/2006/relationships/hyperlink" Target="https://www.cdc.gov/climateandhealth/effects/vectors.htm" TargetMode="External"/><Relationship Id="rId42" Type="http://schemas.openxmlformats.org/officeDocument/2006/relationships/hyperlink" Target="https://www.builtinseattle.com/2018/11/12/microsoft-redmond-campus-headquarters" TargetMode="External"/><Relationship Id="rId47" Type="http://schemas.openxmlformats.org/officeDocument/2006/relationships/hyperlink" Target="https://journals.sagepub.com/doi/full/10.1177/0890117120970334b" TargetMode="External"/><Relationship Id="rId50" Type="http://schemas.openxmlformats.org/officeDocument/2006/relationships/hyperlink" Target="https://meteoinfo.ru/hdmapsmeteoalarmcfo" TargetMode="External"/><Relationship Id="rId55" Type="http://schemas.openxmlformats.org/officeDocument/2006/relationships/hyperlink" Target="https://meteoinfo.ru/images/media/books-docs/klim-riski-2017.pdf" TargetMode="External"/><Relationship Id="rId7" Type="http://schemas.openxmlformats.org/officeDocument/2006/relationships/hyperlink" Target="https://oborona.media/author-article/trudovaya-oborona-professionalnoe-izdanie/" TargetMode="External"/><Relationship Id="rId12" Type="http://schemas.openxmlformats.org/officeDocument/2006/relationships/hyperlink" Target="https://www.ilo.org/wcmsp5/groups/public/---ed_emp/documents/publication/wcms_645572.pdf" TargetMode="External"/><Relationship Id="rId17" Type="http://schemas.openxmlformats.org/officeDocument/2006/relationships/image" Target="media/image4.png"/><Relationship Id="rId25" Type="http://schemas.openxmlformats.org/officeDocument/2006/relationships/hyperlink" Target="https://www.worldallergy.org/UserFiles/file/ExecSummary-2013-v6-hires.pdf" TargetMode="External"/><Relationship Id="rId33" Type="http://schemas.openxmlformats.org/officeDocument/2006/relationships/hyperlink" Target="https://www.who.int/news-room/fact-sheets/detail/hepatitis-e" TargetMode="External"/><Relationship Id="rId38" Type="http://schemas.openxmlformats.org/officeDocument/2006/relationships/hyperlink" Target="https://www.coca-cola.ru/separate-with-us/world-without-waste-and-separate-with-us" TargetMode="External"/><Relationship Id="rId46" Type="http://schemas.openxmlformats.org/officeDocument/2006/relationships/hyperlink" Target="https://www.rubicon.com/blog/companies-zero-waste/"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borona.media/wp-content/uploads/2021/11/Izmenenie_klimata.png" TargetMode="External"/><Relationship Id="rId20" Type="http://schemas.openxmlformats.org/officeDocument/2006/relationships/hyperlink" Target="https://www.cdc.gov/niosh/topics/heatstress/default.html" TargetMode="External"/><Relationship Id="rId29" Type="http://schemas.openxmlformats.org/officeDocument/2006/relationships/hyperlink" Target="https://www.mayoclinic.org/diseases-conditions/copd/symptoms-causes/syc-20353679" TargetMode="External"/><Relationship Id="rId41" Type="http://schemas.openxmlformats.org/officeDocument/2006/relationships/hyperlink" Target="https://blogs.microsoft.com/blog/2020/01/16/microsoft-will-be-carbon-negative-by-2030/" TargetMode="External"/><Relationship Id="rId54" Type="http://schemas.openxmlformats.org/officeDocument/2006/relationships/hyperlink" Target="https://oborona.media/moulds-at-wor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eteorf.ru/upload/pdf_download/doklad_klimat2020.pdf" TargetMode="External"/><Relationship Id="rId24" Type="http://schemas.openxmlformats.org/officeDocument/2006/relationships/hyperlink" Target="https://www.cdc.gov/climateandhealth/effects/allergen.htm" TargetMode="External"/><Relationship Id="rId32" Type="http://schemas.openxmlformats.org/officeDocument/2006/relationships/hyperlink" Target="https://www.who.int/news-room/fact-sheets/detail/hepatitis-a" TargetMode="External"/><Relationship Id="rId37" Type="http://schemas.openxmlformats.org/officeDocument/2006/relationships/hyperlink" Target="https://unfccc.int/ru/peregovornyy-process-i-vstrechi/parizhskoe-soglashenie/chto-takoe-parizhskoe-soglashenie" TargetMode="External"/><Relationship Id="rId40" Type="http://schemas.openxmlformats.org/officeDocument/2006/relationships/hyperlink" Target="https://www.unilever.com/planet-and-society/climate-action/decarbonising-our-business/" TargetMode="External"/><Relationship Id="rId45" Type="http://schemas.openxmlformats.org/officeDocument/2006/relationships/hyperlink" Target="https://www.panasonic.com/middleeast/en/corporate/sustainability/eco.html" TargetMode="External"/><Relationship Id="rId53" Type="http://schemas.openxmlformats.org/officeDocument/2006/relationships/image" Target="media/image6.png"/><Relationship Id="rId58" Type="http://schemas.openxmlformats.org/officeDocument/2006/relationships/hyperlink" Target="https://www.sciencedirect.com/science/article/pii/S1631069107003770?via%3Dihub" TargetMode="External"/><Relationship Id="rId5" Type="http://schemas.openxmlformats.org/officeDocument/2006/relationships/image" Target="media/image1.jpeg"/><Relationship Id="rId15" Type="http://schemas.openxmlformats.org/officeDocument/2006/relationships/hyperlink" Target="https://www.betterhealth.vic.gov.au/health/healthyliving/climate-change-and-health" TargetMode="External"/><Relationship Id="rId23" Type="http://schemas.openxmlformats.org/officeDocument/2006/relationships/hyperlink" Target="https://www.cdc.gov/climateandhealth/effects/air_pollution.htm" TargetMode="External"/><Relationship Id="rId28" Type="http://schemas.openxmlformats.org/officeDocument/2006/relationships/hyperlink" Target="https://www.cdc.gov/climateandhealth/effects/wildfires.htm" TargetMode="External"/><Relationship Id="rId36" Type="http://schemas.openxmlformats.org/officeDocument/2006/relationships/hyperlink" Target="https://oborona.media/strong-wind-safety/" TargetMode="External"/><Relationship Id="rId49" Type="http://schemas.openxmlformats.org/officeDocument/2006/relationships/hyperlink" Target="https://fnpr.ru/federation/" TargetMode="External"/><Relationship Id="rId57" Type="http://schemas.openxmlformats.org/officeDocument/2006/relationships/hyperlink" Target="https://ach.gov.ru/news/schetnaya-palata-reshenie-problemy-lesnykh-pozharov-trebuet-kompleksnogo-podkhoda" TargetMode="External"/><Relationship Id="rId10" Type="http://schemas.openxmlformats.org/officeDocument/2006/relationships/hyperlink" Target="https://www.noaa.gov/" TargetMode="External"/><Relationship Id="rId19" Type="http://schemas.openxmlformats.org/officeDocument/2006/relationships/hyperlink" Target="https://www.who.int/ru/news-room/fact-sheets/detail/climate-change-and-health" TargetMode="External"/><Relationship Id="rId31" Type="http://schemas.openxmlformats.org/officeDocument/2006/relationships/hyperlink" Target="https://www.ncbi.nlm.nih.gov/pmc/articles/PMC6635310/" TargetMode="External"/><Relationship Id="rId44" Type="http://schemas.openxmlformats.org/officeDocument/2006/relationships/hyperlink" Target="https://www.panasonic.com/global/corporate/sustainability/files/archive/case11.html" TargetMode="External"/><Relationship Id="rId52" Type="http://schemas.openxmlformats.org/officeDocument/2006/relationships/hyperlink" Target="https://progearthplanetsci.springeropen.com/articles/10.1186/s40645-017-0154-5"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limate.gov/news-features/understanding-climate/climate-change-global-temperature" TargetMode="External"/><Relationship Id="rId14" Type="http://schemas.openxmlformats.org/officeDocument/2006/relationships/hyperlink" Target="https://www.un.org/en/climatechange/what-is-climate-change" TargetMode="External"/><Relationship Id="rId22" Type="http://schemas.openxmlformats.org/officeDocument/2006/relationships/hyperlink" Target="https://www.nationalgeographic.org/encyclopedia/smog/" TargetMode="External"/><Relationship Id="rId27" Type="http://schemas.openxmlformats.org/officeDocument/2006/relationships/hyperlink" Target="https://greenpeace.ru/blogs/2021/07/21/kak-svjazany-izmenenie-klimata-i-lesnye-pozhary/" TargetMode="External"/><Relationship Id="rId30" Type="http://schemas.openxmlformats.org/officeDocument/2006/relationships/hyperlink" Target="https://www.cdc.gov/climateandhealth/effects/precipitation_extremes.htm" TargetMode="External"/><Relationship Id="rId35" Type="http://schemas.openxmlformats.org/officeDocument/2006/relationships/image" Target="media/image5.png"/><Relationship Id="rId43" Type="http://schemas.openxmlformats.org/officeDocument/2006/relationships/hyperlink" Target="https://www.virgin.com/virgin-unite/latest/10-global-companies-that-are-environmentally-friendly" TargetMode="External"/><Relationship Id="rId48" Type="http://schemas.openxmlformats.org/officeDocument/2006/relationships/hyperlink" Target="https://www.bsr.org/en/our-insights/blog-view/net-zero-goals-five-key-steps" TargetMode="External"/><Relationship Id="rId56" Type="http://schemas.openxmlformats.org/officeDocument/2006/relationships/hyperlink" Target="https://energy.skolkovo.ru/downloads/documents/SEneC/Research/SKOLKOVO_EneC_Climate_Primer_RU.pdf" TargetMode="External"/><Relationship Id="rId8" Type="http://schemas.openxmlformats.org/officeDocument/2006/relationships/hyperlink" Target="https://www3.weforum.org/docs/WEF_The_Global_Risks_Report_2021.pdf" TargetMode="External"/><Relationship Id="rId51" Type="http://schemas.openxmlformats.org/officeDocument/2006/relationships/hyperlink" Target="https://www.cdc.gov/niosh/topics/heatstress/recommendations.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2749</Words>
  <Characters>15673</Characters>
  <Application>Microsoft Office Word</Application>
  <DocSecurity>0</DocSecurity>
  <Lines>130</Lines>
  <Paragraphs>36</Paragraphs>
  <ScaleCrop>false</ScaleCrop>
  <Company/>
  <LinksUpToDate>false</LinksUpToDate>
  <CharactersWithSpaces>18386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Gryaznova</dc:creator>
  <cp:lastModifiedBy>Gryaznova</cp:lastModifiedBy>
  <cp:revision>1</cp:revision>
  <cp:lastPrinted>2024-03-15T02:06:00Z</cp:lastPrinted>
  <dcterms:created xsi:type="dcterms:W3CDTF">2024-03-15T01:58:00Z</dcterms:created>
  <dcterms:modified xsi:type="dcterms:W3CDTF">2024-03-15T02:10:00Z</dcterms:modified>
</cp:coreProperties>
</file>